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40" w:rsidRDefault="00477B40" w:rsidP="00477B40">
      <w:pPr>
        <w:pStyle w:val="ConsTitle"/>
        <w:widowControl/>
        <w:ind w:right="0"/>
        <w:jc w:val="center"/>
        <w:rPr>
          <w:sz w:val="32"/>
          <w:szCs w:val="32"/>
        </w:rPr>
      </w:pPr>
      <w:r>
        <w:rPr>
          <w:sz w:val="32"/>
          <w:szCs w:val="32"/>
        </w:rPr>
        <w:t>14.11.2016г. № 70</w:t>
      </w:r>
    </w:p>
    <w:p w:rsidR="00477B40" w:rsidRDefault="00477B40" w:rsidP="00477B40">
      <w:pPr>
        <w:pStyle w:val="ConsTitle"/>
        <w:widowControl/>
        <w:ind w:right="0"/>
        <w:jc w:val="center"/>
        <w:rPr>
          <w:sz w:val="32"/>
          <w:szCs w:val="32"/>
        </w:rPr>
      </w:pPr>
      <w:r>
        <w:rPr>
          <w:sz w:val="32"/>
          <w:szCs w:val="32"/>
        </w:rPr>
        <w:t>РОССИЙСКАЯ ФЕДЕРАЦИЯ</w:t>
      </w:r>
    </w:p>
    <w:p w:rsidR="00477B40" w:rsidRDefault="00477B40" w:rsidP="00477B40">
      <w:pPr>
        <w:pStyle w:val="ConsTitle"/>
        <w:widowControl/>
        <w:ind w:right="0"/>
        <w:jc w:val="center"/>
        <w:rPr>
          <w:sz w:val="32"/>
          <w:szCs w:val="32"/>
        </w:rPr>
      </w:pPr>
      <w:r>
        <w:rPr>
          <w:sz w:val="32"/>
          <w:szCs w:val="32"/>
        </w:rPr>
        <w:t>ИРКУТСКАЯ ОБЛАСТЬ</w:t>
      </w:r>
    </w:p>
    <w:p w:rsidR="00477B40" w:rsidRDefault="00477B40" w:rsidP="00477B40">
      <w:pPr>
        <w:pStyle w:val="ConsTitle"/>
        <w:widowControl/>
        <w:ind w:right="0"/>
        <w:jc w:val="center"/>
        <w:rPr>
          <w:sz w:val="32"/>
          <w:szCs w:val="32"/>
        </w:rPr>
      </w:pPr>
      <w:r>
        <w:rPr>
          <w:sz w:val="32"/>
          <w:szCs w:val="32"/>
        </w:rPr>
        <w:t>БОХАНСКИЙ РАЙОН</w:t>
      </w:r>
    </w:p>
    <w:p w:rsidR="00477B40" w:rsidRDefault="00477B40" w:rsidP="00477B40">
      <w:pPr>
        <w:pStyle w:val="ConsTitle"/>
        <w:widowControl/>
        <w:ind w:right="0"/>
        <w:jc w:val="center"/>
        <w:rPr>
          <w:sz w:val="32"/>
          <w:szCs w:val="32"/>
        </w:rPr>
      </w:pPr>
      <w:r>
        <w:rPr>
          <w:sz w:val="32"/>
          <w:szCs w:val="32"/>
        </w:rPr>
        <w:t>МУНИЦИПАЛЬНОГО ОБРАЗОВАНИЯ «</w:t>
      </w:r>
      <w:proofErr w:type="gramStart"/>
      <w:r>
        <w:rPr>
          <w:sz w:val="32"/>
          <w:szCs w:val="32"/>
        </w:rPr>
        <w:t>НОВАЯ</w:t>
      </w:r>
      <w:proofErr w:type="gramEnd"/>
      <w:r>
        <w:rPr>
          <w:sz w:val="32"/>
          <w:szCs w:val="32"/>
        </w:rPr>
        <w:t xml:space="preserve"> ИДА»</w:t>
      </w:r>
    </w:p>
    <w:p w:rsidR="00477B40" w:rsidRDefault="00477B40" w:rsidP="00477B40">
      <w:pPr>
        <w:jc w:val="center"/>
        <w:rPr>
          <w:rFonts w:ascii="Arial" w:hAnsi="Arial" w:cs="Arial"/>
          <w:b/>
          <w:bCs/>
          <w:sz w:val="32"/>
          <w:szCs w:val="32"/>
        </w:rPr>
      </w:pPr>
      <w:r>
        <w:rPr>
          <w:rFonts w:ascii="Arial" w:hAnsi="Arial" w:cs="Arial"/>
          <w:b/>
          <w:bCs/>
          <w:sz w:val="32"/>
          <w:szCs w:val="32"/>
        </w:rPr>
        <w:t>ДУМА</w:t>
      </w:r>
    </w:p>
    <w:p w:rsidR="00477B40" w:rsidRDefault="00477B40" w:rsidP="00477B40">
      <w:pPr>
        <w:jc w:val="center"/>
        <w:rPr>
          <w:rFonts w:ascii="Arial" w:hAnsi="Arial" w:cs="Arial"/>
          <w:b/>
          <w:sz w:val="32"/>
          <w:szCs w:val="32"/>
        </w:rPr>
      </w:pPr>
      <w:r>
        <w:rPr>
          <w:rFonts w:ascii="Arial" w:hAnsi="Arial" w:cs="Arial"/>
          <w:b/>
          <w:sz w:val="32"/>
          <w:szCs w:val="32"/>
        </w:rPr>
        <w:t>РЕШЕНИЕ</w:t>
      </w:r>
    </w:p>
    <w:p w:rsidR="00477B40" w:rsidRDefault="00477B40" w:rsidP="00477B40">
      <w:pPr>
        <w:shd w:val="clear" w:color="auto" w:fill="FFFFFF"/>
        <w:jc w:val="both"/>
        <w:rPr>
          <w:rFonts w:ascii="Arial" w:hAnsi="Arial" w:cs="Arial"/>
          <w:b/>
          <w:bCs/>
          <w:color w:val="000000"/>
          <w:spacing w:val="4"/>
          <w:sz w:val="32"/>
          <w:szCs w:val="32"/>
        </w:rPr>
      </w:pPr>
    </w:p>
    <w:p w:rsidR="00477B40" w:rsidRDefault="00477B40" w:rsidP="00477B40">
      <w:pPr>
        <w:shd w:val="clear" w:color="auto" w:fill="FFFFFF"/>
        <w:jc w:val="center"/>
        <w:rPr>
          <w:rFonts w:ascii="Arial" w:hAnsi="Arial" w:cs="Arial"/>
          <w:b/>
          <w:sz w:val="32"/>
          <w:szCs w:val="32"/>
        </w:rPr>
      </w:pPr>
      <w:r>
        <w:rPr>
          <w:rFonts w:ascii="Arial" w:hAnsi="Arial" w:cs="Arial"/>
          <w:b/>
          <w:sz w:val="32"/>
          <w:szCs w:val="32"/>
        </w:rPr>
        <w:t xml:space="preserve">О внесении изменений и дополнений </w:t>
      </w:r>
      <w:proofErr w:type="gramStart"/>
      <w:r>
        <w:rPr>
          <w:rFonts w:ascii="Arial" w:hAnsi="Arial" w:cs="Arial"/>
          <w:b/>
          <w:sz w:val="32"/>
          <w:szCs w:val="32"/>
        </w:rPr>
        <w:t>в</w:t>
      </w:r>
      <w:proofErr w:type="gramEnd"/>
      <w:r>
        <w:rPr>
          <w:rFonts w:ascii="Arial" w:hAnsi="Arial" w:cs="Arial"/>
          <w:b/>
          <w:sz w:val="32"/>
          <w:szCs w:val="32"/>
        </w:rPr>
        <w:t xml:space="preserve"> </w:t>
      </w:r>
    </w:p>
    <w:p w:rsidR="00477B40" w:rsidRDefault="00477B40" w:rsidP="00477B40">
      <w:pPr>
        <w:shd w:val="clear" w:color="auto" w:fill="FFFFFF"/>
        <w:jc w:val="center"/>
        <w:rPr>
          <w:rFonts w:ascii="Arial" w:hAnsi="Arial" w:cs="Arial"/>
          <w:b/>
          <w:sz w:val="32"/>
          <w:szCs w:val="32"/>
        </w:rPr>
      </w:pPr>
      <w:r>
        <w:rPr>
          <w:rFonts w:ascii="Arial" w:hAnsi="Arial" w:cs="Arial"/>
          <w:b/>
          <w:sz w:val="32"/>
          <w:szCs w:val="32"/>
        </w:rPr>
        <w:t xml:space="preserve">«Положение о приватизации </w:t>
      </w:r>
      <w:proofErr w:type="gramStart"/>
      <w:r>
        <w:rPr>
          <w:rFonts w:ascii="Arial" w:hAnsi="Arial" w:cs="Arial"/>
          <w:b/>
          <w:sz w:val="32"/>
          <w:szCs w:val="32"/>
        </w:rPr>
        <w:t>муниципального</w:t>
      </w:r>
      <w:proofErr w:type="gramEnd"/>
    </w:p>
    <w:p w:rsidR="00477B40" w:rsidRDefault="00477B40" w:rsidP="00477B40">
      <w:pPr>
        <w:shd w:val="clear" w:color="auto" w:fill="FFFFFF"/>
        <w:jc w:val="center"/>
        <w:rPr>
          <w:rFonts w:ascii="Arial" w:hAnsi="Arial" w:cs="Arial"/>
          <w:b/>
          <w:sz w:val="32"/>
          <w:szCs w:val="32"/>
        </w:rPr>
      </w:pPr>
      <w:r>
        <w:rPr>
          <w:rFonts w:ascii="Arial" w:hAnsi="Arial" w:cs="Arial"/>
          <w:b/>
          <w:sz w:val="32"/>
          <w:szCs w:val="32"/>
        </w:rPr>
        <w:t>имущества МО «</w:t>
      </w:r>
      <w:proofErr w:type="gramStart"/>
      <w:r>
        <w:rPr>
          <w:rFonts w:ascii="Arial" w:hAnsi="Arial" w:cs="Arial"/>
          <w:b/>
          <w:sz w:val="32"/>
          <w:szCs w:val="32"/>
        </w:rPr>
        <w:t>НОВАЯ</w:t>
      </w:r>
      <w:proofErr w:type="gramEnd"/>
      <w:r>
        <w:rPr>
          <w:rFonts w:ascii="Arial" w:hAnsi="Arial" w:cs="Arial"/>
          <w:b/>
          <w:sz w:val="32"/>
          <w:szCs w:val="32"/>
        </w:rPr>
        <w:t xml:space="preserve"> ИДА»</w:t>
      </w:r>
    </w:p>
    <w:p w:rsidR="00477B40" w:rsidRDefault="00477B40" w:rsidP="00477B40">
      <w:pPr>
        <w:shd w:val="clear" w:color="auto" w:fill="FFFFFF"/>
        <w:rPr>
          <w:rFonts w:ascii="Arial" w:hAnsi="Arial" w:cs="Arial"/>
          <w:bCs/>
          <w:color w:val="000000"/>
          <w:spacing w:val="4"/>
        </w:rPr>
      </w:pPr>
    </w:p>
    <w:p w:rsidR="00477B40" w:rsidRDefault="00477B40" w:rsidP="00477B40">
      <w:pPr>
        <w:shd w:val="clear" w:color="auto" w:fill="FFFFFF"/>
        <w:ind w:firstLine="709"/>
        <w:jc w:val="both"/>
        <w:rPr>
          <w:rFonts w:ascii="Arial" w:hAnsi="Arial" w:cs="Arial"/>
          <w:bCs/>
          <w:color w:val="000000"/>
          <w:spacing w:val="4"/>
        </w:rPr>
      </w:pPr>
      <w:r>
        <w:rPr>
          <w:rFonts w:ascii="Arial" w:hAnsi="Arial" w:cs="Arial"/>
          <w:bCs/>
          <w:color w:val="000000"/>
          <w:spacing w:val="4"/>
        </w:rPr>
        <w:t>Руководствуясь Федерального Закона от 06.10.2003г № 131-ФЗ «Об общих принципах организации местного самоуправления в Российской Федерации», Федеральным Законом № 178-ФЗ от 21.12.2001г. (в ред. от 03.07.2016 № 366-ФЗ) «О приватизации государственного и муниципального имущества»</w:t>
      </w:r>
    </w:p>
    <w:p w:rsidR="00477B40" w:rsidRDefault="00477B40" w:rsidP="00477B40">
      <w:pPr>
        <w:shd w:val="clear" w:color="auto" w:fill="FFFFFF"/>
        <w:jc w:val="both"/>
        <w:rPr>
          <w:rFonts w:ascii="Arial" w:hAnsi="Arial" w:cs="Arial"/>
          <w:bCs/>
          <w:color w:val="000000"/>
          <w:spacing w:val="4"/>
        </w:rPr>
      </w:pPr>
    </w:p>
    <w:p w:rsidR="00477B40" w:rsidRDefault="00477B40" w:rsidP="00477B40">
      <w:pPr>
        <w:shd w:val="clear" w:color="auto" w:fill="FFFFFF"/>
        <w:jc w:val="center"/>
        <w:rPr>
          <w:rFonts w:ascii="Arial" w:hAnsi="Arial" w:cs="Arial"/>
          <w:bCs/>
          <w:color w:val="000000"/>
          <w:spacing w:val="4"/>
        </w:rPr>
      </w:pPr>
      <w:r>
        <w:rPr>
          <w:rFonts w:ascii="Arial" w:hAnsi="Arial" w:cs="Arial"/>
          <w:b/>
          <w:bCs/>
          <w:color w:val="000000"/>
          <w:spacing w:val="4"/>
          <w:sz w:val="30"/>
          <w:szCs w:val="30"/>
        </w:rPr>
        <w:t>ДУМА РЕШИЛА</w:t>
      </w:r>
      <w:r>
        <w:rPr>
          <w:rFonts w:ascii="Arial" w:hAnsi="Arial" w:cs="Arial"/>
          <w:bCs/>
          <w:color w:val="000000"/>
          <w:spacing w:val="4"/>
        </w:rPr>
        <w:t>:</w:t>
      </w:r>
    </w:p>
    <w:p w:rsidR="00477B40" w:rsidRDefault="00477B40" w:rsidP="00477B40">
      <w:pPr>
        <w:shd w:val="clear" w:color="auto" w:fill="FFFFFF"/>
        <w:jc w:val="both"/>
        <w:rPr>
          <w:rFonts w:ascii="Arial" w:hAnsi="Arial" w:cs="Arial"/>
          <w:bCs/>
          <w:color w:val="000000"/>
          <w:spacing w:val="4"/>
        </w:rPr>
      </w:pPr>
    </w:p>
    <w:p w:rsidR="00477B40" w:rsidRDefault="00477B40" w:rsidP="00477B40">
      <w:pPr>
        <w:autoSpaceDE w:val="0"/>
        <w:autoSpaceDN w:val="0"/>
        <w:adjustRightInd w:val="0"/>
        <w:ind w:firstLine="709"/>
        <w:jc w:val="both"/>
        <w:rPr>
          <w:rFonts w:ascii="Arial" w:hAnsi="Arial" w:cs="Arial"/>
        </w:rPr>
      </w:pPr>
      <w:r>
        <w:rPr>
          <w:rFonts w:ascii="Arial" w:hAnsi="Arial" w:cs="Arial"/>
        </w:rPr>
        <w:t>1. Внести изменения и дополнения в «Положение о приватизации муниципального имущества», утвержденное Решением Думы МО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 № 141 от 08.08.2012г.</w:t>
      </w:r>
    </w:p>
    <w:p w:rsidR="00477B40" w:rsidRDefault="00477B40" w:rsidP="00477B40">
      <w:pPr>
        <w:autoSpaceDE w:val="0"/>
        <w:autoSpaceDN w:val="0"/>
        <w:adjustRightInd w:val="0"/>
        <w:ind w:firstLine="709"/>
        <w:jc w:val="both"/>
        <w:rPr>
          <w:rFonts w:ascii="Arial" w:hAnsi="Arial" w:cs="Arial"/>
        </w:rPr>
      </w:pPr>
      <w:r>
        <w:rPr>
          <w:rFonts w:ascii="Arial" w:hAnsi="Arial" w:cs="Arial"/>
        </w:rPr>
        <w:t>2. Принять «Положение о приватизации муниципального имущества в муниципальном образовании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 xml:space="preserve">»» в новой редакции. </w:t>
      </w:r>
    </w:p>
    <w:p w:rsidR="00477B40" w:rsidRDefault="00477B40" w:rsidP="00477B40">
      <w:pPr>
        <w:autoSpaceDE w:val="0"/>
        <w:autoSpaceDN w:val="0"/>
        <w:adjustRightInd w:val="0"/>
        <w:ind w:firstLine="709"/>
        <w:jc w:val="both"/>
        <w:rPr>
          <w:rFonts w:ascii="Arial" w:hAnsi="Arial" w:cs="Arial"/>
        </w:rPr>
      </w:pPr>
      <w:r>
        <w:rPr>
          <w:rFonts w:ascii="Arial" w:hAnsi="Arial" w:cs="Arial"/>
        </w:rPr>
        <w:t>3. Отменить решение Думы от 02.08.2012 г. № 64 (ред. От10.06.2015 № 44) «Об утверждении Положения о приватизации муниципального имущества в муниципальном образовании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w:t>
      </w:r>
    </w:p>
    <w:p w:rsidR="00477B40" w:rsidRDefault="00477B40" w:rsidP="00477B40">
      <w:pPr>
        <w:autoSpaceDE w:val="0"/>
        <w:autoSpaceDN w:val="0"/>
        <w:adjustRightInd w:val="0"/>
        <w:ind w:firstLine="709"/>
        <w:jc w:val="both"/>
        <w:rPr>
          <w:rFonts w:ascii="Arial" w:hAnsi="Arial" w:cs="Arial"/>
        </w:rPr>
      </w:pPr>
      <w:r>
        <w:rPr>
          <w:rFonts w:ascii="Arial" w:hAnsi="Arial" w:cs="Arial"/>
        </w:rPr>
        <w:t>4. Администрации муниципального образования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 опубликовать настоящее решение в муниципальном вестнике и на официальном сайте МО «</w:t>
      </w:r>
      <w:proofErr w:type="spellStart"/>
      <w:r>
        <w:rPr>
          <w:rFonts w:ascii="Arial" w:hAnsi="Arial" w:cs="Arial"/>
        </w:rPr>
        <w:t>Боханский</w:t>
      </w:r>
      <w:proofErr w:type="spellEnd"/>
      <w:r>
        <w:rPr>
          <w:rFonts w:ascii="Arial" w:hAnsi="Arial" w:cs="Arial"/>
        </w:rPr>
        <w:t xml:space="preserve"> район».</w:t>
      </w:r>
    </w:p>
    <w:p w:rsidR="00477B40" w:rsidRDefault="00477B40" w:rsidP="00477B40">
      <w:pPr>
        <w:shd w:val="clear" w:color="auto" w:fill="FFFFFF"/>
        <w:jc w:val="both"/>
        <w:rPr>
          <w:rFonts w:ascii="Arial" w:hAnsi="Arial" w:cs="Arial"/>
          <w:bCs/>
          <w:color w:val="000000"/>
          <w:spacing w:val="4"/>
        </w:rPr>
      </w:pPr>
    </w:p>
    <w:p w:rsidR="00477B40" w:rsidRDefault="00477B40" w:rsidP="00477B40">
      <w:pPr>
        <w:shd w:val="clear" w:color="auto" w:fill="FFFFFF"/>
        <w:jc w:val="both"/>
        <w:rPr>
          <w:rFonts w:ascii="Arial" w:hAnsi="Arial" w:cs="Arial"/>
          <w:bCs/>
          <w:color w:val="000000"/>
          <w:spacing w:val="4"/>
        </w:rPr>
      </w:pPr>
    </w:p>
    <w:p w:rsidR="00477B40" w:rsidRDefault="00477B40" w:rsidP="00477B40">
      <w:pPr>
        <w:pStyle w:val="ConsPlusTitle"/>
        <w:widowControl/>
        <w:tabs>
          <w:tab w:val="left" w:pos="5220"/>
        </w:tabs>
        <w:ind w:firstLine="709"/>
        <w:rPr>
          <w:rFonts w:ascii="Arial" w:hAnsi="Arial" w:cs="Arial"/>
          <w:b w:val="0"/>
        </w:rPr>
      </w:pPr>
      <w:r>
        <w:rPr>
          <w:rFonts w:ascii="Arial" w:hAnsi="Arial" w:cs="Arial"/>
          <w:b w:val="0"/>
        </w:rPr>
        <w:t>Председатель Думы,</w:t>
      </w:r>
    </w:p>
    <w:p w:rsidR="00477B40" w:rsidRDefault="00477B40" w:rsidP="00477B40">
      <w:pPr>
        <w:pStyle w:val="ConsPlusTitle"/>
        <w:widowControl/>
        <w:tabs>
          <w:tab w:val="left" w:pos="5220"/>
        </w:tabs>
        <w:ind w:firstLine="709"/>
        <w:rPr>
          <w:rFonts w:ascii="Arial" w:hAnsi="Arial" w:cs="Arial"/>
          <w:b w:val="0"/>
        </w:rPr>
      </w:pPr>
      <w:r>
        <w:rPr>
          <w:rFonts w:ascii="Arial" w:hAnsi="Arial" w:cs="Arial"/>
          <w:b w:val="0"/>
        </w:rPr>
        <w:t xml:space="preserve">Глава муниципального образования «Новая </w:t>
      </w:r>
      <w:proofErr w:type="spellStart"/>
      <w:r>
        <w:rPr>
          <w:rFonts w:ascii="Arial" w:hAnsi="Arial" w:cs="Arial"/>
          <w:b w:val="0"/>
        </w:rPr>
        <w:t>Ида</w:t>
      </w:r>
      <w:proofErr w:type="spellEnd"/>
      <w:r>
        <w:rPr>
          <w:rFonts w:ascii="Arial" w:hAnsi="Arial" w:cs="Arial"/>
          <w:b w:val="0"/>
        </w:rPr>
        <w:t>»</w:t>
      </w:r>
    </w:p>
    <w:p w:rsidR="00477B40" w:rsidRDefault="00477B40" w:rsidP="00477B40">
      <w:pPr>
        <w:pStyle w:val="ConsPlusTitle"/>
        <w:widowControl/>
        <w:tabs>
          <w:tab w:val="left" w:pos="5220"/>
        </w:tabs>
        <w:ind w:firstLine="709"/>
        <w:rPr>
          <w:rFonts w:ascii="Arial" w:hAnsi="Arial" w:cs="Arial"/>
          <w:b w:val="0"/>
        </w:rPr>
      </w:pPr>
      <w:r>
        <w:rPr>
          <w:rFonts w:ascii="Arial" w:hAnsi="Arial" w:cs="Arial"/>
          <w:b w:val="0"/>
        </w:rPr>
        <w:t>М. П. Иванов</w:t>
      </w:r>
    </w:p>
    <w:p w:rsidR="00477B40" w:rsidRDefault="00477B40" w:rsidP="00477B40">
      <w:pPr>
        <w:shd w:val="clear" w:color="auto" w:fill="FFFFFF"/>
        <w:jc w:val="both"/>
        <w:rPr>
          <w:rFonts w:ascii="Arial" w:hAnsi="Arial" w:cs="Arial"/>
          <w:bCs/>
          <w:color w:val="000000"/>
          <w:spacing w:val="4"/>
        </w:rPr>
      </w:pPr>
    </w:p>
    <w:p w:rsidR="00477B40" w:rsidRDefault="00477B40" w:rsidP="00477B40">
      <w:pPr>
        <w:autoSpaceDE w:val="0"/>
        <w:autoSpaceDN w:val="0"/>
        <w:adjustRightInd w:val="0"/>
        <w:jc w:val="both"/>
        <w:rPr>
          <w:rFonts w:ascii="Arial" w:hAnsi="Arial" w:cs="Arial"/>
          <w:bCs/>
          <w:color w:val="000000"/>
          <w:spacing w:val="4"/>
        </w:rPr>
      </w:pPr>
      <w:r>
        <w:rPr>
          <w:rFonts w:ascii="Arial" w:hAnsi="Arial" w:cs="Arial"/>
          <w:bCs/>
          <w:color w:val="000000"/>
          <w:spacing w:val="4"/>
        </w:rPr>
        <w:t xml:space="preserve">       </w:t>
      </w:r>
    </w:p>
    <w:p w:rsidR="00477B40" w:rsidRDefault="00477B40" w:rsidP="00477B40">
      <w:pPr>
        <w:autoSpaceDE w:val="0"/>
        <w:autoSpaceDN w:val="0"/>
        <w:adjustRightInd w:val="0"/>
        <w:jc w:val="both"/>
        <w:rPr>
          <w:bCs/>
          <w:color w:val="000000"/>
          <w:spacing w:val="4"/>
        </w:rPr>
      </w:pPr>
    </w:p>
    <w:p w:rsidR="00477B40" w:rsidRDefault="00477B40" w:rsidP="00477B40">
      <w:pPr>
        <w:autoSpaceDE w:val="0"/>
        <w:autoSpaceDN w:val="0"/>
        <w:adjustRightInd w:val="0"/>
        <w:jc w:val="both"/>
        <w:rPr>
          <w:bCs/>
          <w:color w:val="000000"/>
          <w:spacing w:val="4"/>
        </w:rPr>
      </w:pPr>
    </w:p>
    <w:p w:rsidR="00477B40" w:rsidRDefault="00477B40" w:rsidP="00477B40">
      <w:pPr>
        <w:autoSpaceDE w:val="0"/>
        <w:autoSpaceDN w:val="0"/>
        <w:adjustRightInd w:val="0"/>
        <w:jc w:val="both"/>
        <w:rPr>
          <w:bCs/>
          <w:color w:val="000000"/>
          <w:spacing w:val="4"/>
        </w:rPr>
      </w:pPr>
    </w:p>
    <w:p w:rsidR="00477B40" w:rsidRDefault="00477B40" w:rsidP="00477B40">
      <w:pPr>
        <w:autoSpaceDE w:val="0"/>
        <w:autoSpaceDN w:val="0"/>
        <w:adjustRightInd w:val="0"/>
        <w:jc w:val="both"/>
        <w:rPr>
          <w:bCs/>
          <w:color w:val="000000"/>
          <w:spacing w:val="4"/>
        </w:rPr>
      </w:pPr>
    </w:p>
    <w:p w:rsidR="00477B40" w:rsidRDefault="00477B40" w:rsidP="00477B40">
      <w:pPr>
        <w:autoSpaceDE w:val="0"/>
        <w:autoSpaceDN w:val="0"/>
        <w:adjustRightInd w:val="0"/>
        <w:jc w:val="both"/>
        <w:rPr>
          <w:bCs/>
          <w:color w:val="000000"/>
          <w:spacing w:val="4"/>
        </w:rPr>
      </w:pPr>
    </w:p>
    <w:p w:rsidR="00477B40" w:rsidRDefault="00477B40" w:rsidP="00477B40">
      <w:pPr>
        <w:autoSpaceDE w:val="0"/>
        <w:autoSpaceDN w:val="0"/>
        <w:adjustRightInd w:val="0"/>
        <w:rPr>
          <w:bCs/>
          <w:color w:val="000000"/>
          <w:spacing w:val="4"/>
        </w:rPr>
      </w:pPr>
    </w:p>
    <w:p w:rsidR="00477B40" w:rsidRDefault="00477B40" w:rsidP="00477B40">
      <w:pPr>
        <w:autoSpaceDE w:val="0"/>
        <w:autoSpaceDN w:val="0"/>
        <w:adjustRightInd w:val="0"/>
        <w:rPr>
          <w:bCs/>
          <w:color w:val="000000"/>
          <w:spacing w:val="4"/>
        </w:rPr>
      </w:pPr>
    </w:p>
    <w:p w:rsidR="00477B40" w:rsidRDefault="00477B40" w:rsidP="00477B40">
      <w:pPr>
        <w:autoSpaceDE w:val="0"/>
        <w:autoSpaceDN w:val="0"/>
        <w:adjustRightInd w:val="0"/>
        <w:rPr>
          <w:bCs/>
          <w:color w:val="000000"/>
          <w:spacing w:val="4"/>
        </w:rPr>
      </w:pPr>
    </w:p>
    <w:p w:rsidR="00477B40" w:rsidRDefault="00477B40" w:rsidP="00477B40">
      <w:pPr>
        <w:autoSpaceDE w:val="0"/>
        <w:autoSpaceDN w:val="0"/>
        <w:adjustRightInd w:val="0"/>
        <w:rPr>
          <w:bCs/>
          <w:color w:val="000000"/>
          <w:spacing w:val="4"/>
        </w:rPr>
      </w:pPr>
    </w:p>
    <w:p w:rsidR="00477B40" w:rsidRDefault="00477B40" w:rsidP="00477B40">
      <w:pPr>
        <w:autoSpaceDE w:val="0"/>
        <w:autoSpaceDN w:val="0"/>
        <w:adjustRightInd w:val="0"/>
        <w:rPr>
          <w:bCs/>
          <w:color w:val="000000"/>
          <w:spacing w:val="4"/>
        </w:rPr>
      </w:pPr>
    </w:p>
    <w:p w:rsidR="00477B40" w:rsidRDefault="00477B40" w:rsidP="00477B40">
      <w:pPr>
        <w:autoSpaceDE w:val="0"/>
        <w:autoSpaceDN w:val="0"/>
        <w:adjustRightInd w:val="0"/>
        <w:jc w:val="right"/>
        <w:outlineLvl w:val="0"/>
        <w:rPr>
          <w:rFonts w:ascii="Courier New" w:hAnsi="Courier New" w:cs="Courier New"/>
          <w:sz w:val="22"/>
          <w:szCs w:val="22"/>
        </w:rPr>
      </w:pPr>
      <w:r>
        <w:rPr>
          <w:rFonts w:ascii="Courier New" w:hAnsi="Courier New" w:cs="Courier New"/>
          <w:sz w:val="22"/>
          <w:szCs w:val="22"/>
        </w:rPr>
        <w:lastRenderedPageBreak/>
        <w:t>Приложение</w:t>
      </w:r>
    </w:p>
    <w:p w:rsidR="00477B40" w:rsidRDefault="00477B40" w:rsidP="00477B40">
      <w:pPr>
        <w:autoSpaceDE w:val="0"/>
        <w:autoSpaceDN w:val="0"/>
        <w:adjustRightInd w:val="0"/>
        <w:jc w:val="right"/>
        <w:outlineLvl w:val="0"/>
        <w:rPr>
          <w:rFonts w:ascii="Courier New" w:hAnsi="Courier New" w:cs="Courier New"/>
          <w:sz w:val="22"/>
          <w:szCs w:val="22"/>
        </w:rPr>
      </w:pPr>
      <w:r>
        <w:rPr>
          <w:rFonts w:ascii="Courier New" w:hAnsi="Courier New" w:cs="Courier New"/>
          <w:sz w:val="22"/>
          <w:szCs w:val="22"/>
        </w:rPr>
        <w:t xml:space="preserve"> к решению Думы</w:t>
      </w:r>
    </w:p>
    <w:p w:rsidR="00477B40" w:rsidRDefault="00477B40" w:rsidP="00477B40">
      <w:pPr>
        <w:autoSpaceDE w:val="0"/>
        <w:autoSpaceDN w:val="0"/>
        <w:adjustRightInd w:val="0"/>
        <w:jc w:val="right"/>
        <w:outlineLvl w:val="0"/>
        <w:rPr>
          <w:rFonts w:ascii="Courier New" w:hAnsi="Courier New" w:cs="Courier New"/>
          <w:sz w:val="22"/>
          <w:szCs w:val="22"/>
        </w:rPr>
      </w:pPr>
      <w:r>
        <w:rPr>
          <w:rFonts w:ascii="Courier New" w:hAnsi="Courier New" w:cs="Courier New"/>
          <w:sz w:val="22"/>
          <w:szCs w:val="22"/>
        </w:rPr>
        <w:t>МО «</w:t>
      </w:r>
      <w:proofErr w:type="gramStart"/>
      <w:r>
        <w:rPr>
          <w:rFonts w:ascii="Courier New" w:hAnsi="Courier New" w:cs="Courier New"/>
          <w:sz w:val="22"/>
          <w:szCs w:val="22"/>
        </w:rPr>
        <w:t>Новая</w:t>
      </w:r>
      <w:proofErr w:type="gramEnd"/>
      <w:r>
        <w:rPr>
          <w:rFonts w:ascii="Courier New" w:hAnsi="Courier New" w:cs="Courier New"/>
          <w:sz w:val="22"/>
          <w:szCs w:val="22"/>
        </w:rPr>
        <w:t xml:space="preserve"> </w:t>
      </w:r>
      <w:proofErr w:type="spellStart"/>
      <w:r>
        <w:rPr>
          <w:rFonts w:ascii="Courier New" w:hAnsi="Courier New" w:cs="Courier New"/>
          <w:sz w:val="22"/>
          <w:szCs w:val="22"/>
        </w:rPr>
        <w:t>Ида</w:t>
      </w:r>
      <w:proofErr w:type="spellEnd"/>
      <w:r>
        <w:rPr>
          <w:rFonts w:ascii="Courier New" w:hAnsi="Courier New" w:cs="Courier New"/>
          <w:sz w:val="22"/>
          <w:szCs w:val="22"/>
        </w:rPr>
        <w:t xml:space="preserve">» </w:t>
      </w:r>
    </w:p>
    <w:p w:rsidR="00477B40" w:rsidRDefault="00477B40" w:rsidP="00477B40">
      <w:pPr>
        <w:autoSpaceDE w:val="0"/>
        <w:autoSpaceDN w:val="0"/>
        <w:adjustRightInd w:val="0"/>
        <w:jc w:val="right"/>
        <w:outlineLvl w:val="0"/>
      </w:pPr>
      <w:r>
        <w:rPr>
          <w:rFonts w:ascii="Courier New" w:hAnsi="Courier New" w:cs="Courier New"/>
          <w:sz w:val="22"/>
          <w:szCs w:val="22"/>
        </w:rPr>
        <w:t>от 14.11.2016г. № 70</w:t>
      </w:r>
    </w:p>
    <w:p w:rsidR="00477B40" w:rsidRDefault="00477B40" w:rsidP="00477B40">
      <w:pPr>
        <w:autoSpaceDE w:val="0"/>
        <w:autoSpaceDN w:val="0"/>
        <w:adjustRightInd w:val="0"/>
        <w:jc w:val="center"/>
        <w:rPr>
          <w:rFonts w:ascii="Arial" w:hAnsi="Arial" w:cs="Arial"/>
        </w:rPr>
      </w:pPr>
    </w:p>
    <w:p w:rsidR="00477B40" w:rsidRDefault="00477B40" w:rsidP="00477B40">
      <w:pPr>
        <w:autoSpaceDE w:val="0"/>
        <w:autoSpaceDN w:val="0"/>
        <w:adjustRightInd w:val="0"/>
        <w:jc w:val="center"/>
        <w:rPr>
          <w:rFonts w:ascii="Arial" w:hAnsi="Arial" w:cs="Arial"/>
          <w:b/>
          <w:bCs/>
          <w:sz w:val="30"/>
          <w:szCs w:val="30"/>
        </w:rPr>
      </w:pPr>
      <w:r>
        <w:rPr>
          <w:rFonts w:ascii="Arial" w:hAnsi="Arial" w:cs="Arial"/>
          <w:b/>
          <w:bCs/>
          <w:sz w:val="30"/>
          <w:szCs w:val="30"/>
        </w:rPr>
        <w:t>ПОЛОЖЕНИЕ</w:t>
      </w:r>
    </w:p>
    <w:p w:rsidR="00477B40" w:rsidRDefault="00477B40" w:rsidP="00477B40">
      <w:pPr>
        <w:autoSpaceDE w:val="0"/>
        <w:autoSpaceDN w:val="0"/>
        <w:adjustRightInd w:val="0"/>
        <w:jc w:val="center"/>
        <w:rPr>
          <w:rFonts w:ascii="Arial" w:hAnsi="Arial" w:cs="Arial"/>
          <w:b/>
          <w:bCs/>
          <w:sz w:val="30"/>
          <w:szCs w:val="30"/>
        </w:rPr>
      </w:pPr>
      <w:r>
        <w:rPr>
          <w:rFonts w:ascii="Arial" w:hAnsi="Arial" w:cs="Arial"/>
          <w:b/>
          <w:bCs/>
          <w:sz w:val="30"/>
          <w:szCs w:val="30"/>
        </w:rPr>
        <w:t>О ПРИВАТИЗАЦИИ МУНИЦИПАЛЬНОГО ИМУЩЕСТВА</w:t>
      </w:r>
    </w:p>
    <w:p w:rsidR="00477B40" w:rsidRDefault="00477B40" w:rsidP="00477B40">
      <w:pPr>
        <w:autoSpaceDE w:val="0"/>
        <w:autoSpaceDN w:val="0"/>
        <w:adjustRightInd w:val="0"/>
        <w:jc w:val="center"/>
        <w:rPr>
          <w:rFonts w:ascii="Arial" w:hAnsi="Arial" w:cs="Arial"/>
          <w:b/>
          <w:bCs/>
          <w:sz w:val="30"/>
          <w:szCs w:val="30"/>
        </w:rPr>
      </w:pPr>
      <w:r>
        <w:rPr>
          <w:rFonts w:ascii="Arial" w:hAnsi="Arial" w:cs="Arial"/>
          <w:b/>
          <w:bCs/>
          <w:sz w:val="30"/>
          <w:szCs w:val="30"/>
        </w:rPr>
        <w:t>В МУНИЦИПАЛЬНОМ ОБРАЗОВАНИИ «</w:t>
      </w:r>
      <w:proofErr w:type="gramStart"/>
      <w:r>
        <w:rPr>
          <w:rFonts w:ascii="Arial" w:hAnsi="Arial" w:cs="Arial"/>
          <w:b/>
          <w:bCs/>
          <w:sz w:val="30"/>
          <w:szCs w:val="30"/>
        </w:rPr>
        <w:t>НОВАЯ</w:t>
      </w:r>
      <w:proofErr w:type="gramEnd"/>
      <w:r>
        <w:rPr>
          <w:rFonts w:ascii="Arial" w:hAnsi="Arial" w:cs="Arial"/>
          <w:b/>
          <w:bCs/>
          <w:sz w:val="30"/>
          <w:szCs w:val="30"/>
        </w:rPr>
        <w:t xml:space="preserve"> ИДА»</w:t>
      </w:r>
    </w:p>
    <w:p w:rsidR="00477B40" w:rsidRDefault="00477B40" w:rsidP="00477B40">
      <w:pPr>
        <w:autoSpaceDE w:val="0"/>
        <w:autoSpaceDN w:val="0"/>
        <w:adjustRightInd w:val="0"/>
        <w:jc w:val="center"/>
        <w:rPr>
          <w:rFonts w:ascii="Arial" w:hAnsi="Arial" w:cs="Arial"/>
          <w:b/>
          <w:bCs/>
        </w:rPr>
      </w:pPr>
    </w:p>
    <w:p w:rsidR="00477B40" w:rsidRDefault="00477B40" w:rsidP="00477B40">
      <w:pPr>
        <w:autoSpaceDE w:val="0"/>
        <w:autoSpaceDN w:val="0"/>
        <w:adjustRightInd w:val="0"/>
        <w:jc w:val="center"/>
        <w:outlineLvl w:val="1"/>
        <w:rPr>
          <w:rFonts w:ascii="Arial" w:hAnsi="Arial" w:cs="Arial"/>
        </w:rPr>
      </w:pPr>
      <w:r>
        <w:rPr>
          <w:rFonts w:ascii="Arial" w:hAnsi="Arial" w:cs="Arial"/>
        </w:rPr>
        <w:t>1. ОБЩИЕ ПОЛОЖЕНИЯ</w:t>
      </w:r>
    </w:p>
    <w:p w:rsidR="00477B40" w:rsidRDefault="00477B40" w:rsidP="00477B40">
      <w:pPr>
        <w:autoSpaceDE w:val="0"/>
        <w:autoSpaceDN w:val="0"/>
        <w:adjustRightInd w:val="0"/>
        <w:jc w:val="center"/>
        <w:rPr>
          <w:rFonts w:ascii="Arial" w:hAnsi="Arial" w:cs="Arial"/>
        </w:rPr>
      </w:pP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 Настоящее Положение о приватизации муниципального имущества муниципального образования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 xml:space="preserve"> »  разработано в соответствии с:</w:t>
      </w:r>
    </w:p>
    <w:p w:rsidR="00477B40" w:rsidRDefault="00477B40" w:rsidP="00477B40">
      <w:pPr>
        <w:autoSpaceDE w:val="0"/>
        <w:autoSpaceDN w:val="0"/>
        <w:adjustRightInd w:val="0"/>
        <w:ind w:firstLine="709"/>
        <w:jc w:val="both"/>
        <w:rPr>
          <w:rFonts w:ascii="Arial" w:hAnsi="Arial" w:cs="Arial"/>
        </w:rPr>
      </w:pPr>
      <w:r>
        <w:rPr>
          <w:rFonts w:ascii="Arial" w:hAnsi="Arial" w:cs="Arial"/>
        </w:rPr>
        <w:t>- Конституцией Российской Федерации;</w:t>
      </w:r>
    </w:p>
    <w:p w:rsidR="00477B40" w:rsidRDefault="00477B40" w:rsidP="00477B40">
      <w:pPr>
        <w:autoSpaceDE w:val="0"/>
        <w:autoSpaceDN w:val="0"/>
        <w:adjustRightInd w:val="0"/>
        <w:ind w:firstLine="709"/>
        <w:jc w:val="both"/>
        <w:rPr>
          <w:rFonts w:ascii="Arial" w:hAnsi="Arial" w:cs="Arial"/>
        </w:rPr>
      </w:pPr>
      <w:r>
        <w:rPr>
          <w:rFonts w:ascii="Arial" w:hAnsi="Arial" w:cs="Arial"/>
        </w:rPr>
        <w:t>- Гражданским кодексом Российской Федерации;</w:t>
      </w:r>
    </w:p>
    <w:p w:rsidR="00477B40" w:rsidRDefault="00477B40" w:rsidP="00477B40">
      <w:pPr>
        <w:autoSpaceDE w:val="0"/>
        <w:autoSpaceDN w:val="0"/>
        <w:adjustRightInd w:val="0"/>
        <w:ind w:firstLine="709"/>
        <w:jc w:val="both"/>
        <w:rPr>
          <w:rFonts w:ascii="Arial" w:hAnsi="Arial" w:cs="Arial"/>
        </w:rPr>
      </w:pPr>
      <w:r>
        <w:rPr>
          <w:rFonts w:ascii="Arial" w:hAnsi="Arial" w:cs="Arial"/>
        </w:rPr>
        <w:t>- Федеральным законом "О приватизации государственного и муниципального имущества";</w:t>
      </w:r>
    </w:p>
    <w:p w:rsidR="00477B40" w:rsidRDefault="00477B40" w:rsidP="00477B40">
      <w:pPr>
        <w:autoSpaceDE w:val="0"/>
        <w:autoSpaceDN w:val="0"/>
        <w:adjustRightInd w:val="0"/>
        <w:ind w:firstLine="709"/>
        <w:jc w:val="both"/>
        <w:rPr>
          <w:rFonts w:ascii="Arial" w:hAnsi="Arial" w:cs="Arial"/>
        </w:rPr>
      </w:pPr>
      <w:r>
        <w:rPr>
          <w:rFonts w:ascii="Arial" w:hAnsi="Arial" w:cs="Arial"/>
        </w:rPr>
        <w:t>- Федеральным законом "Об общих принципах организации местного самоуправления в Российской Федерации";</w:t>
      </w:r>
    </w:p>
    <w:p w:rsidR="00477B40" w:rsidRDefault="00477B40" w:rsidP="00477B40">
      <w:pPr>
        <w:autoSpaceDE w:val="0"/>
        <w:autoSpaceDN w:val="0"/>
        <w:adjustRightInd w:val="0"/>
        <w:ind w:firstLine="709"/>
        <w:jc w:val="both"/>
        <w:rPr>
          <w:rFonts w:ascii="Arial" w:hAnsi="Arial" w:cs="Arial"/>
        </w:rPr>
      </w:pPr>
      <w:r>
        <w:rPr>
          <w:rFonts w:ascii="Arial" w:hAnsi="Arial" w:cs="Arial"/>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77B40" w:rsidRDefault="00477B40" w:rsidP="00477B40">
      <w:pPr>
        <w:autoSpaceDE w:val="0"/>
        <w:autoSpaceDN w:val="0"/>
        <w:adjustRightInd w:val="0"/>
        <w:ind w:firstLine="709"/>
        <w:jc w:val="both"/>
        <w:rPr>
          <w:rFonts w:ascii="Arial" w:hAnsi="Arial" w:cs="Arial"/>
        </w:rPr>
      </w:pPr>
      <w:r>
        <w:rPr>
          <w:rFonts w:ascii="Arial" w:hAnsi="Arial" w:cs="Arial"/>
        </w:rPr>
        <w:t>- Федеральным законом "Об оценочной деятельности в Российской Федерации";</w:t>
      </w:r>
      <w:bookmarkStart w:id="0" w:name="_GoBack"/>
    </w:p>
    <w:bookmarkEnd w:id="0"/>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Pr>
            <w:rFonts w:ascii="Arial" w:hAnsi="Arial" w:cs="Arial"/>
          </w:rPr>
          <w:t>2006 г</w:t>
        </w:r>
      </w:smartTag>
      <w:r>
        <w:rPr>
          <w:rFonts w:ascii="Arial" w:hAnsi="Arial" w:cs="Arial"/>
        </w:rPr>
        <w:t>. N 87 "Об утверждении правил определения нормативной цены подлежащего приватизации государственного или муниципального имущества";</w:t>
      </w:r>
    </w:p>
    <w:p w:rsidR="00477B40" w:rsidRDefault="00477B40" w:rsidP="00477B40">
      <w:pPr>
        <w:autoSpaceDE w:val="0"/>
        <w:autoSpaceDN w:val="0"/>
        <w:adjustRightInd w:val="0"/>
        <w:ind w:firstLine="709"/>
        <w:jc w:val="both"/>
        <w:rPr>
          <w:rFonts w:ascii="Arial" w:hAnsi="Arial" w:cs="Arial"/>
        </w:rPr>
      </w:pPr>
      <w:r>
        <w:rPr>
          <w:rFonts w:ascii="Arial" w:hAnsi="Arial" w:cs="Arial"/>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477B40" w:rsidRDefault="00477B40" w:rsidP="00477B40">
      <w:pPr>
        <w:autoSpaceDE w:val="0"/>
        <w:autoSpaceDN w:val="0"/>
        <w:adjustRightInd w:val="0"/>
        <w:ind w:firstLine="709"/>
        <w:jc w:val="both"/>
        <w:rPr>
          <w:rFonts w:ascii="Arial" w:hAnsi="Arial" w:cs="Arial"/>
        </w:rPr>
      </w:pPr>
      <w:r>
        <w:rPr>
          <w:rFonts w:ascii="Arial" w:hAnsi="Arial" w:cs="Arial"/>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477B40" w:rsidRDefault="00477B40" w:rsidP="00477B40">
      <w:pPr>
        <w:tabs>
          <w:tab w:val="left" w:pos="8610"/>
        </w:tabs>
        <w:autoSpaceDE w:val="0"/>
        <w:autoSpaceDN w:val="0"/>
        <w:adjustRightInd w:val="0"/>
        <w:ind w:firstLine="709"/>
        <w:jc w:val="both"/>
        <w:rPr>
          <w:rFonts w:ascii="Arial" w:hAnsi="Arial" w:cs="Arial"/>
        </w:rPr>
      </w:pPr>
      <w:r>
        <w:rPr>
          <w:rFonts w:ascii="Arial" w:hAnsi="Arial" w:cs="Arial"/>
        </w:rPr>
        <w:t>- Уставом муниципального образования «</w:t>
      </w:r>
      <w:proofErr w:type="gramStart"/>
      <w:r>
        <w:rPr>
          <w:rFonts w:ascii="Arial" w:hAnsi="Arial" w:cs="Arial"/>
        </w:rPr>
        <w:t>Новая</w:t>
      </w:r>
      <w:proofErr w:type="gramEnd"/>
      <w:r>
        <w:rPr>
          <w:rFonts w:ascii="Arial" w:hAnsi="Arial" w:cs="Arial"/>
        </w:rPr>
        <w:t xml:space="preserve"> </w:t>
      </w:r>
      <w:proofErr w:type="spellStart"/>
      <w:r>
        <w:rPr>
          <w:rFonts w:ascii="Arial" w:hAnsi="Arial" w:cs="Arial"/>
        </w:rPr>
        <w:t>Ида</w:t>
      </w:r>
      <w:proofErr w:type="spellEnd"/>
      <w:r>
        <w:rPr>
          <w:rFonts w:ascii="Arial" w:hAnsi="Arial" w:cs="Arial"/>
        </w:rPr>
        <w:t xml:space="preserve">»; </w:t>
      </w:r>
      <w:r>
        <w:rPr>
          <w:rFonts w:ascii="Arial" w:hAnsi="Arial" w:cs="Arial"/>
        </w:rPr>
        <w:tab/>
      </w: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Pr>
          <w:rFonts w:ascii="Arial" w:hAnsi="Arial" w:cs="Arial"/>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Настоящее Положение не распространяется на правоотношения, возникающие по вопросу передачи в собственность физических или юридических </w:t>
      </w:r>
      <w:r>
        <w:rPr>
          <w:rFonts w:ascii="Arial" w:hAnsi="Arial" w:cs="Arial"/>
        </w:rPr>
        <w:lastRenderedPageBreak/>
        <w:t>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477B40" w:rsidRDefault="00477B40" w:rsidP="00477B40">
      <w:pPr>
        <w:autoSpaceDE w:val="0"/>
        <w:autoSpaceDN w:val="0"/>
        <w:adjustRightInd w:val="0"/>
        <w:ind w:firstLine="709"/>
        <w:jc w:val="center"/>
        <w:rPr>
          <w:rFonts w:ascii="Arial" w:hAnsi="Arial" w:cs="Arial"/>
        </w:rPr>
      </w:pPr>
    </w:p>
    <w:p w:rsidR="00477B40" w:rsidRDefault="00477B40" w:rsidP="00477B40">
      <w:pPr>
        <w:autoSpaceDE w:val="0"/>
        <w:autoSpaceDN w:val="0"/>
        <w:adjustRightInd w:val="0"/>
        <w:ind w:firstLine="709"/>
        <w:jc w:val="center"/>
        <w:outlineLvl w:val="1"/>
        <w:rPr>
          <w:rFonts w:ascii="Arial" w:hAnsi="Arial" w:cs="Arial"/>
        </w:rPr>
      </w:pPr>
      <w:r>
        <w:rPr>
          <w:rFonts w:ascii="Arial" w:hAnsi="Arial" w:cs="Arial"/>
        </w:rPr>
        <w:t xml:space="preserve">2. ПОЛНОМОЧИЯ СПЕЦИАЛИСТА ПО УПРАВЛЕНИЮ </w:t>
      </w:r>
      <w:proofErr w:type="gramStart"/>
      <w:r>
        <w:rPr>
          <w:rFonts w:ascii="Arial" w:hAnsi="Arial" w:cs="Arial"/>
        </w:rPr>
        <w:t>МУНИЦИПАЛЬНЫМ</w:t>
      </w:r>
      <w:proofErr w:type="gramEnd"/>
    </w:p>
    <w:p w:rsidR="00477B40" w:rsidRDefault="00477B40" w:rsidP="00477B40">
      <w:pPr>
        <w:autoSpaceDE w:val="0"/>
        <w:autoSpaceDN w:val="0"/>
        <w:adjustRightInd w:val="0"/>
        <w:ind w:firstLine="709"/>
        <w:jc w:val="center"/>
        <w:rPr>
          <w:rFonts w:ascii="Arial" w:hAnsi="Arial" w:cs="Arial"/>
        </w:rPr>
      </w:pPr>
      <w:r>
        <w:rPr>
          <w:rFonts w:ascii="Arial" w:hAnsi="Arial" w:cs="Arial"/>
        </w:rPr>
        <w:t>ИМУЩЕСТВОМ МУНИЦИПАЛЬНОГО ОБРАЗОВАНИЯ ПО ВОПРОСАМ ПРИВАТИЗАЦИИ</w:t>
      </w:r>
    </w:p>
    <w:p w:rsidR="00477B40" w:rsidRDefault="00477B40" w:rsidP="00477B40">
      <w:pPr>
        <w:autoSpaceDE w:val="0"/>
        <w:autoSpaceDN w:val="0"/>
        <w:adjustRightInd w:val="0"/>
        <w:ind w:firstLine="709"/>
        <w:jc w:val="center"/>
        <w:rPr>
          <w:rFonts w:ascii="Arial" w:hAnsi="Arial" w:cs="Arial"/>
        </w:rPr>
      </w:pPr>
      <w:r>
        <w:rPr>
          <w:rFonts w:ascii="Arial" w:hAnsi="Arial" w:cs="Arial"/>
        </w:rPr>
        <w:t>МУНИЦИПАЛЬНОГО ИМУЩЕСТВА МУНИЦИПАЛЬНОГО ОБРАЗОВАНИЯ</w:t>
      </w:r>
    </w:p>
    <w:p w:rsidR="00477B40" w:rsidRDefault="00477B40" w:rsidP="00477B40">
      <w:pPr>
        <w:autoSpaceDE w:val="0"/>
        <w:autoSpaceDN w:val="0"/>
        <w:adjustRightInd w:val="0"/>
        <w:ind w:firstLine="709"/>
        <w:jc w:val="center"/>
        <w:rPr>
          <w:rFonts w:ascii="Arial" w:hAnsi="Arial" w:cs="Arial"/>
        </w:rPr>
      </w:pPr>
    </w:p>
    <w:p w:rsidR="00477B40" w:rsidRDefault="00477B40" w:rsidP="00477B40">
      <w:pPr>
        <w:autoSpaceDE w:val="0"/>
        <w:autoSpaceDN w:val="0"/>
        <w:adjustRightInd w:val="0"/>
        <w:ind w:firstLine="709"/>
        <w:jc w:val="both"/>
        <w:rPr>
          <w:rFonts w:ascii="Arial" w:hAnsi="Arial" w:cs="Arial"/>
        </w:rPr>
      </w:pPr>
      <w:r>
        <w:rPr>
          <w:rFonts w:ascii="Arial" w:hAnsi="Arial" w:cs="Arial"/>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Продавцом муниципального имущества муниципального образования выступает администрация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Специалист по управлению муниципальным имуществом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477B40" w:rsidRDefault="00477B40" w:rsidP="00477B40">
      <w:pPr>
        <w:autoSpaceDE w:val="0"/>
        <w:autoSpaceDN w:val="0"/>
        <w:adjustRightInd w:val="0"/>
        <w:ind w:firstLine="709"/>
        <w:jc w:val="both"/>
        <w:rPr>
          <w:rFonts w:ascii="Arial" w:hAnsi="Arial" w:cs="Arial"/>
        </w:rPr>
      </w:pPr>
      <w:r>
        <w:rPr>
          <w:rFonts w:ascii="Arial" w:hAnsi="Arial" w:cs="Arial"/>
        </w:rPr>
        <w:t>- готовит проекты решений об условиях приватизации муниципального имущества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 осуществляет </w:t>
      </w:r>
      <w:proofErr w:type="gramStart"/>
      <w:r>
        <w:rPr>
          <w:rFonts w:ascii="Arial" w:hAnsi="Arial" w:cs="Arial"/>
        </w:rPr>
        <w:t>контроль за</w:t>
      </w:r>
      <w:proofErr w:type="gramEnd"/>
      <w:r>
        <w:rPr>
          <w:rFonts w:ascii="Arial" w:hAnsi="Arial" w:cs="Arial"/>
        </w:rPr>
        <w:t xml:space="preserve"> приватизацией муниципального имущества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осуществляет иные полномочия в соответствии с настоящим Положением и своими должностными полномочиями.</w:t>
      </w:r>
    </w:p>
    <w:p w:rsidR="00477B40" w:rsidRDefault="00477B40" w:rsidP="00477B40">
      <w:pPr>
        <w:autoSpaceDE w:val="0"/>
        <w:autoSpaceDN w:val="0"/>
        <w:adjustRightInd w:val="0"/>
        <w:ind w:firstLine="709"/>
        <w:jc w:val="center"/>
        <w:rPr>
          <w:rFonts w:ascii="Arial" w:hAnsi="Arial" w:cs="Arial"/>
        </w:rPr>
      </w:pPr>
    </w:p>
    <w:p w:rsidR="00477B40" w:rsidRDefault="00477B40" w:rsidP="00477B40">
      <w:pPr>
        <w:autoSpaceDE w:val="0"/>
        <w:autoSpaceDN w:val="0"/>
        <w:adjustRightInd w:val="0"/>
        <w:ind w:firstLine="709"/>
        <w:jc w:val="center"/>
        <w:outlineLvl w:val="1"/>
        <w:rPr>
          <w:rFonts w:ascii="Arial" w:hAnsi="Arial" w:cs="Arial"/>
        </w:rPr>
      </w:pPr>
      <w:r>
        <w:rPr>
          <w:rFonts w:ascii="Arial" w:hAnsi="Arial" w:cs="Arial"/>
        </w:rPr>
        <w:t>3. ОСНОВНЫЕ ЦЕЛИ, ЗАДАЧИ И ПРИНЦИПЫ ПРИВАТИЗАЦИИ</w:t>
      </w:r>
    </w:p>
    <w:p w:rsidR="00477B40" w:rsidRDefault="00477B40" w:rsidP="00477B40">
      <w:pPr>
        <w:autoSpaceDE w:val="0"/>
        <w:autoSpaceDN w:val="0"/>
        <w:adjustRightInd w:val="0"/>
        <w:ind w:firstLine="709"/>
        <w:jc w:val="center"/>
        <w:rPr>
          <w:rFonts w:ascii="Arial" w:hAnsi="Arial" w:cs="Arial"/>
        </w:rPr>
      </w:pPr>
      <w:r>
        <w:rPr>
          <w:rFonts w:ascii="Arial" w:hAnsi="Arial" w:cs="Arial"/>
        </w:rPr>
        <w:t xml:space="preserve">МУНИЦИПАЛЬНОГО ИМУЩЕСТВА </w:t>
      </w:r>
    </w:p>
    <w:p w:rsidR="00477B40" w:rsidRDefault="00477B40" w:rsidP="00477B40">
      <w:pPr>
        <w:autoSpaceDE w:val="0"/>
        <w:autoSpaceDN w:val="0"/>
        <w:adjustRightInd w:val="0"/>
        <w:ind w:firstLine="709"/>
        <w:jc w:val="center"/>
        <w:rPr>
          <w:rFonts w:ascii="Arial" w:hAnsi="Arial" w:cs="Arial"/>
        </w:rPr>
      </w:pPr>
    </w:p>
    <w:p w:rsidR="00477B40" w:rsidRDefault="00477B40" w:rsidP="00477B40">
      <w:pPr>
        <w:autoSpaceDE w:val="0"/>
        <w:autoSpaceDN w:val="0"/>
        <w:adjustRightInd w:val="0"/>
        <w:ind w:firstLine="709"/>
        <w:jc w:val="both"/>
        <w:rPr>
          <w:rFonts w:ascii="Arial" w:hAnsi="Arial" w:cs="Arial"/>
        </w:rPr>
      </w:pPr>
      <w:r>
        <w:rPr>
          <w:rFonts w:ascii="Arial" w:hAnsi="Arial" w:cs="Arial"/>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477B40" w:rsidRDefault="00477B40" w:rsidP="00477B40">
      <w:pPr>
        <w:autoSpaceDE w:val="0"/>
        <w:autoSpaceDN w:val="0"/>
        <w:adjustRightInd w:val="0"/>
        <w:ind w:firstLine="709"/>
        <w:jc w:val="both"/>
        <w:rPr>
          <w:rFonts w:ascii="Arial" w:hAnsi="Arial" w:cs="Arial"/>
        </w:rPr>
      </w:pPr>
      <w:r>
        <w:rPr>
          <w:rFonts w:ascii="Arial" w:hAnsi="Arial" w:cs="Arial"/>
        </w:rPr>
        <w:t>3.2. Основными целями приватизации муниципального имущества муниципального образования являются:</w:t>
      </w:r>
    </w:p>
    <w:p w:rsidR="00477B40" w:rsidRDefault="00477B40" w:rsidP="00477B40">
      <w:pPr>
        <w:autoSpaceDE w:val="0"/>
        <w:autoSpaceDN w:val="0"/>
        <w:adjustRightInd w:val="0"/>
        <w:ind w:firstLine="709"/>
        <w:jc w:val="both"/>
        <w:rPr>
          <w:rFonts w:ascii="Arial" w:hAnsi="Arial" w:cs="Arial"/>
        </w:rPr>
      </w:pPr>
      <w:r>
        <w:rPr>
          <w:rFonts w:ascii="Arial" w:hAnsi="Arial" w:cs="Arial"/>
        </w:rPr>
        <w:t>- увеличение доходов бюджета на основе эффективного управления муниципальной собственностью;</w:t>
      </w:r>
    </w:p>
    <w:p w:rsidR="00477B40" w:rsidRDefault="00477B40" w:rsidP="00477B40">
      <w:pPr>
        <w:autoSpaceDE w:val="0"/>
        <w:autoSpaceDN w:val="0"/>
        <w:adjustRightInd w:val="0"/>
        <w:ind w:firstLine="709"/>
        <w:jc w:val="both"/>
        <w:rPr>
          <w:rFonts w:ascii="Arial" w:hAnsi="Arial" w:cs="Arial"/>
        </w:rPr>
      </w:pPr>
      <w:r>
        <w:rPr>
          <w:rFonts w:ascii="Arial" w:hAnsi="Arial" w:cs="Arial"/>
        </w:rPr>
        <w:t>- вовлечение в гражданский оборот максимального количества объектов муниципальной собственности;</w:t>
      </w:r>
    </w:p>
    <w:p w:rsidR="00477B40" w:rsidRDefault="00477B40" w:rsidP="00477B40">
      <w:pPr>
        <w:autoSpaceDE w:val="0"/>
        <w:autoSpaceDN w:val="0"/>
        <w:adjustRightInd w:val="0"/>
        <w:ind w:firstLine="709"/>
        <w:jc w:val="both"/>
        <w:rPr>
          <w:rFonts w:ascii="Arial" w:hAnsi="Arial" w:cs="Arial"/>
        </w:rPr>
      </w:pPr>
      <w:r>
        <w:rPr>
          <w:rFonts w:ascii="Arial" w:hAnsi="Arial" w:cs="Arial"/>
        </w:rPr>
        <w:t>- привлечение инвестиций в объекты приватизации.</w:t>
      </w:r>
    </w:p>
    <w:p w:rsidR="00477B40" w:rsidRDefault="00477B40" w:rsidP="00477B40">
      <w:pPr>
        <w:autoSpaceDE w:val="0"/>
        <w:autoSpaceDN w:val="0"/>
        <w:adjustRightInd w:val="0"/>
        <w:ind w:firstLine="709"/>
        <w:jc w:val="both"/>
        <w:rPr>
          <w:rFonts w:ascii="Arial" w:hAnsi="Arial" w:cs="Arial"/>
        </w:rPr>
      </w:pPr>
      <w:r>
        <w:rPr>
          <w:rFonts w:ascii="Arial" w:hAnsi="Arial" w:cs="Arial"/>
        </w:rPr>
        <w:t>3.3. Приватизация муниципального имущества муниципального образования обеспечивает решение следующих задач:</w:t>
      </w:r>
    </w:p>
    <w:p w:rsidR="00477B40" w:rsidRDefault="00477B40" w:rsidP="00477B40">
      <w:pPr>
        <w:autoSpaceDE w:val="0"/>
        <w:autoSpaceDN w:val="0"/>
        <w:adjustRightInd w:val="0"/>
        <w:ind w:firstLine="709"/>
        <w:jc w:val="both"/>
        <w:rPr>
          <w:rFonts w:ascii="Arial" w:hAnsi="Arial" w:cs="Arial"/>
        </w:rPr>
      </w:pPr>
      <w:r>
        <w:rPr>
          <w:rFonts w:ascii="Arial" w:hAnsi="Arial" w:cs="Arial"/>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477B40" w:rsidRDefault="00477B40" w:rsidP="00477B40">
      <w:pPr>
        <w:autoSpaceDE w:val="0"/>
        <w:autoSpaceDN w:val="0"/>
        <w:adjustRightInd w:val="0"/>
        <w:ind w:firstLine="709"/>
        <w:jc w:val="both"/>
        <w:rPr>
          <w:rFonts w:ascii="Arial" w:hAnsi="Arial" w:cs="Arial"/>
        </w:rPr>
      </w:pPr>
      <w:r>
        <w:rPr>
          <w:rFonts w:ascii="Arial" w:hAnsi="Arial" w:cs="Arial"/>
        </w:rPr>
        <w:lastRenderedPageBreak/>
        <w:t>- уменьшение бюджетных расходов на поддержку нерентабельных предприятий;</w:t>
      </w:r>
    </w:p>
    <w:p w:rsidR="00477B40" w:rsidRDefault="00477B40" w:rsidP="00477B40">
      <w:pPr>
        <w:autoSpaceDE w:val="0"/>
        <w:autoSpaceDN w:val="0"/>
        <w:adjustRightInd w:val="0"/>
        <w:ind w:firstLine="709"/>
        <w:jc w:val="both"/>
        <w:rPr>
          <w:rFonts w:ascii="Arial" w:hAnsi="Arial" w:cs="Arial"/>
        </w:rPr>
      </w:pPr>
      <w:r>
        <w:rPr>
          <w:rFonts w:ascii="Arial" w:hAnsi="Arial" w:cs="Arial"/>
        </w:rPr>
        <w:t>- улучшение архитектурного облика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477B40" w:rsidRDefault="00477B40" w:rsidP="00477B40">
      <w:pPr>
        <w:autoSpaceDE w:val="0"/>
        <w:autoSpaceDN w:val="0"/>
        <w:adjustRightInd w:val="0"/>
        <w:ind w:firstLine="709"/>
        <w:jc w:val="both"/>
        <w:rPr>
          <w:rFonts w:ascii="Arial" w:hAnsi="Arial" w:cs="Arial"/>
        </w:rPr>
      </w:pPr>
      <w:proofErr w:type="gramStart"/>
      <w:r>
        <w:rPr>
          <w:rFonts w:ascii="Arial" w:hAnsi="Arial" w:cs="Arial"/>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roofErr w:type="gramEnd"/>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 </w:t>
      </w:r>
      <w:proofErr w:type="spellStart"/>
      <w:r>
        <w:rPr>
          <w:rFonts w:ascii="Arial" w:hAnsi="Arial" w:cs="Arial"/>
        </w:rPr>
        <w:t>низколиквидные</w:t>
      </w:r>
      <w:proofErr w:type="spellEnd"/>
      <w:r>
        <w:rPr>
          <w:rFonts w:ascii="Arial" w:hAnsi="Arial" w:cs="Arial"/>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Pr>
          <w:rFonts w:ascii="Arial" w:hAnsi="Arial" w:cs="Arial"/>
        </w:rPr>
        <w:t>контролю за</w:t>
      </w:r>
      <w:proofErr w:type="gramEnd"/>
      <w:r>
        <w:rPr>
          <w:rFonts w:ascii="Arial" w:hAnsi="Arial" w:cs="Arial"/>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477B40" w:rsidRDefault="00477B40" w:rsidP="00477B40">
      <w:pPr>
        <w:autoSpaceDE w:val="0"/>
        <w:autoSpaceDN w:val="0"/>
        <w:adjustRightInd w:val="0"/>
        <w:ind w:firstLine="709"/>
        <w:jc w:val="both"/>
        <w:rPr>
          <w:rFonts w:ascii="Arial" w:hAnsi="Arial" w:cs="Arial"/>
        </w:rPr>
      </w:pPr>
      <w:r>
        <w:rPr>
          <w:rFonts w:ascii="Arial" w:hAnsi="Arial" w:cs="Arial"/>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477B40" w:rsidRDefault="00477B40" w:rsidP="00477B40">
      <w:pPr>
        <w:autoSpaceDE w:val="0"/>
        <w:autoSpaceDN w:val="0"/>
        <w:adjustRightInd w:val="0"/>
        <w:ind w:firstLine="709"/>
        <w:jc w:val="center"/>
        <w:rPr>
          <w:rFonts w:ascii="Arial" w:hAnsi="Arial" w:cs="Arial"/>
        </w:rPr>
      </w:pPr>
    </w:p>
    <w:p w:rsidR="00477B40" w:rsidRDefault="00477B40" w:rsidP="00477B40">
      <w:pPr>
        <w:autoSpaceDE w:val="0"/>
        <w:autoSpaceDN w:val="0"/>
        <w:adjustRightInd w:val="0"/>
        <w:ind w:firstLine="709"/>
        <w:jc w:val="center"/>
        <w:outlineLvl w:val="1"/>
        <w:rPr>
          <w:rFonts w:ascii="Arial" w:hAnsi="Arial" w:cs="Arial"/>
        </w:rPr>
      </w:pPr>
      <w:r>
        <w:rPr>
          <w:rFonts w:ascii="Arial" w:hAnsi="Arial" w:cs="Arial"/>
        </w:rPr>
        <w:t>4. ПЛАНИРОВАНИЕ ПРИВАТИЗАЦИИ МУНИЦИПАЛЬНОГО ИМУЩЕСТВА</w:t>
      </w:r>
    </w:p>
    <w:p w:rsidR="00477B40" w:rsidRDefault="00477B40" w:rsidP="00477B40">
      <w:pPr>
        <w:autoSpaceDE w:val="0"/>
        <w:autoSpaceDN w:val="0"/>
        <w:adjustRightInd w:val="0"/>
        <w:ind w:firstLine="709"/>
        <w:jc w:val="center"/>
        <w:rPr>
          <w:rFonts w:ascii="Arial" w:hAnsi="Arial" w:cs="Arial"/>
        </w:rPr>
      </w:pPr>
      <w:r>
        <w:rPr>
          <w:rFonts w:ascii="Arial" w:hAnsi="Arial" w:cs="Arial"/>
        </w:rPr>
        <w:t>МУНИЦИПАЛЬНОГО ОБРАЗОВАНИЯ, ОТЧЕТ О ВЫПОЛНЕНИИ ПРОГНОЗНОГО ПЛАНА</w:t>
      </w:r>
    </w:p>
    <w:p w:rsidR="00477B40" w:rsidRDefault="00477B40" w:rsidP="00477B40">
      <w:pPr>
        <w:autoSpaceDE w:val="0"/>
        <w:autoSpaceDN w:val="0"/>
        <w:adjustRightInd w:val="0"/>
        <w:ind w:firstLine="709"/>
        <w:jc w:val="center"/>
        <w:rPr>
          <w:rFonts w:ascii="Arial" w:hAnsi="Arial" w:cs="Arial"/>
        </w:rPr>
      </w:pPr>
      <w:r>
        <w:rPr>
          <w:rFonts w:ascii="Arial" w:hAnsi="Arial" w:cs="Arial"/>
        </w:rPr>
        <w:t>ПРИВАТИЗАЦИИ МУНИЦИПАЛЬНОГО ИМУЩЕСТВА МУНИЦИПАЛЬНОГО ОБРАЗОВАНИЯ</w:t>
      </w:r>
    </w:p>
    <w:p w:rsidR="00477B40" w:rsidRDefault="00477B40" w:rsidP="00477B40">
      <w:pPr>
        <w:autoSpaceDE w:val="0"/>
        <w:autoSpaceDN w:val="0"/>
        <w:adjustRightInd w:val="0"/>
        <w:ind w:firstLine="709"/>
        <w:jc w:val="center"/>
        <w:rPr>
          <w:rFonts w:ascii="Arial" w:hAnsi="Arial" w:cs="Arial"/>
        </w:rPr>
      </w:pPr>
    </w:p>
    <w:p w:rsidR="00477B40" w:rsidRDefault="00477B40" w:rsidP="00477B40">
      <w:pPr>
        <w:autoSpaceDE w:val="0"/>
        <w:autoSpaceDN w:val="0"/>
        <w:adjustRightInd w:val="0"/>
        <w:ind w:firstLine="709"/>
        <w:jc w:val="both"/>
        <w:rPr>
          <w:rFonts w:ascii="Arial" w:hAnsi="Arial" w:cs="Arial"/>
        </w:rPr>
      </w:pPr>
      <w:r>
        <w:rPr>
          <w:rFonts w:ascii="Arial" w:hAnsi="Arial" w:cs="Arial"/>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477B40" w:rsidRDefault="00477B40" w:rsidP="00477B40">
      <w:pPr>
        <w:autoSpaceDE w:val="0"/>
        <w:autoSpaceDN w:val="0"/>
        <w:adjustRightInd w:val="0"/>
        <w:ind w:firstLine="709"/>
        <w:jc w:val="both"/>
        <w:rPr>
          <w:rFonts w:ascii="Arial" w:hAnsi="Arial" w:cs="Arial"/>
        </w:rPr>
      </w:pPr>
      <w:r>
        <w:rPr>
          <w:rFonts w:ascii="Arial" w:hAnsi="Arial" w:cs="Arial"/>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Pr>
          <w:rFonts w:ascii="Arial" w:hAnsi="Arial" w:cs="Arial"/>
        </w:rPr>
        <w:t>позднее</w:t>
      </w:r>
      <w:proofErr w:type="gramEnd"/>
      <w:r>
        <w:rPr>
          <w:rFonts w:ascii="Arial" w:hAnsi="Arial" w:cs="Arial"/>
        </w:rPr>
        <w:t xml:space="preserve"> чем за 2 месяца до начала очередного финансового года.</w:t>
      </w:r>
    </w:p>
    <w:p w:rsidR="00477B40" w:rsidRDefault="00477B40" w:rsidP="00477B40">
      <w:pPr>
        <w:autoSpaceDE w:val="0"/>
        <w:autoSpaceDN w:val="0"/>
        <w:adjustRightInd w:val="0"/>
        <w:ind w:firstLine="709"/>
        <w:jc w:val="both"/>
        <w:rPr>
          <w:rFonts w:ascii="Arial" w:hAnsi="Arial" w:cs="Arial"/>
        </w:rPr>
      </w:pPr>
      <w:r>
        <w:rPr>
          <w:rFonts w:ascii="Arial" w:hAnsi="Arial" w:cs="Arial"/>
        </w:rPr>
        <w:lastRenderedPageBreak/>
        <w:t>Утвержденный Думой муниципального образования Прогнозный план подлежит официальному опубликованию в муниципальном Вестнике.</w:t>
      </w:r>
    </w:p>
    <w:p w:rsidR="00477B40" w:rsidRDefault="00477B40" w:rsidP="00477B40">
      <w:pPr>
        <w:autoSpaceDE w:val="0"/>
        <w:autoSpaceDN w:val="0"/>
        <w:adjustRightInd w:val="0"/>
        <w:ind w:firstLine="709"/>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5. ОТЧЕТ О РЕЗУЛЬТАТАХ</w:t>
      </w:r>
    </w:p>
    <w:p w:rsidR="00477B40" w:rsidRDefault="00477B40" w:rsidP="00477B40">
      <w:pPr>
        <w:widowControl w:val="0"/>
        <w:autoSpaceDE w:val="0"/>
        <w:autoSpaceDN w:val="0"/>
        <w:ind w:firstLine="709"/>
        <w:jc w:val="center"/>
        <w:rPr>
          <w:rFonts w:ascii="Arial" w:hAnsi="Arial" w:cs="Arial"/>
        </w:rPr>
      </w:pPr>
      <w:r>
        <w:rPr>
          <w:rFonts w:ascii="Arial" w:hAnsi="Arial" w:cs="Arial"/>
        </w:rPr>
        <w:t>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r>
        <w:rPr>
          <w:rFonts w:ascii="Arial" w:hAnsi="Arial" w:cs="Arial"/>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477B40" w:rsidRDefault="00477B40" w:rsidP="00477B40">
      <w:pPr>
        <w:widowControl w:val="0"/>
        <w:autoSpaceDE w:val="0"/>
        <w:autoSpaceDN w:val="0"/>
        <w:ind w:firstLine="709"/>
        <w:jc w:val="both"/>
        <w:rPr>
          <w:rFonts w:ascii="Arial" w:hAnsi="Arial" w:cs="Arial"/>
        </w:rPr>
      </w:pPr>
      <w:r>
        <w:rPr>
          <w:rFonts w:ascii="Arial" w:hAnsi="Arial" w:cs="Arial"/>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6. ОПРЕДЕЛЕНИЕ ЦЕНЫ ПОДЛЕЖАЩЕГО ПРИВАТИЗАЦИИ</w:t>
      </w:r>
    </w:p>
    <w:p w:rsidR="00477B40" w:rsidRDefault="00477B40" w:rsidP="00477B40">
      <w:pPr>
        <w:widowControl w:val="0"/>
        <w:autoSpaceDE w:val="0"/>
        <w:autoSpaceDN w:val="0"/>
        <w:ind w:firstLine="709"/>
        <w:jc w:val="center"/>
        <w:rPr>
          <w:rFonts w:ascii="Arial" w:hAnsi="Arial" w:cs="Arial"/>
        </w:rPr>
      </w:pPr>
      <w:r>
        <w:rPr>
          <w:rFonts w:ascii="Arial" w:hAnsi="Arial" w:cs="Arial"/>
        </w:rPr>
        <w:t>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6.1. Начальная цена подлежащего приватизации муниципального имущества устанавливается в случаях, предусмотренных Федеральным </w:t>
      </w:r>
      <w:hyperlink r:id="rId4" w:history="1">
        <w:r>
          <w:rPr>
            <w:rStyle w:val="a3"/>
            <w:rFonts w:ascii="Arial" w:hAnsi="Arial" w:cs="Arial"/>
            <w:color w:val="auto"/>
            <w:u w:val="none"/>
          </w:rPr>
          <w:t>законом</w:t>
        </w:r>
      </w:hyperlink>
      <w:r>
        <w:rPr>
          <w:rFonts w:ascii="Arial" w:hAnsi="Arial" w:cs="Arial"/>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5" w:history="1">
        <w:r>
          <w:rPr>
            <w:rStyle w:val="a3"/>
            <w:rFonts w:ascii="Arial" w:hAnsi="Arial" w:cs="Arial"/>
            <w:color w:val="auto"/>
            <w:u w:val="none"/>
          </w:rPr>
          <w:t>законом</w:t>
        </w:r>
      </w:hyperlink>
      <w:r>
        <w:rPr>
          <w:rFonts w:ascii="Arial" w:hAnsi="Arial" w:cs="Arial"/>
        </w:rPr>
        <w:t xml:space="preserve"> от 29.07.1998 N 135-ФЗ "Об оценочной деятельности".</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7. СПОСОБЫ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7.1. Приватизация муниципального имущества осуществляется только способами, предусмотренными Федеральным </w:t>
      </w:r>
      <w:hyperlink r:id="rId6" w:history="1">
        <w:r>
          <w:rPr>
            <w:rStyle w:val="a3"/>
            <w:rFonts w:ascii="Arial" w:hAnsi="Arial" w:cs="Arial"/>
            <w:color w:val="auto"/>
            <w:u w:val="none"/>
          </w:rPr>
          <w:t>законом</w:t>
        </w:r>
      </w:hyperlink>
      <w:r>
        <w:rPr>
          <w:rFonts w:ascii="Arial" w:hAnsi="Arial" w:cs="Arial"/>
        </w:rPr>
        <w:t xml:space="preserve"> "О приватизации государственного 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7" w:history="1">
        <w:r>
          <w:rPr>
            <w:rStyle w:val="a3"/>
            <w:rFonts w:ascii="Arial" w:hAnsi="Arial" w:cs="Arial"/>
            <w:color w:val="auto"/>
            <w:u w:val="none"/>
          </w:rPr>
          <w:t>ст. 32.1</w:t>
        </w:r>
      </w:hyperlink>
      <w:r>
        <w:rPr>
          <w:rFonts w:ascii="Arial" w:hAnsi="Arial" w:cs="Arial"/>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8. ПРАВИЛА ПОДГОТОВКИ И ПРИНЯТИЯ РЕШЕНИЯ ОБ УСЛОВИЯХ</w:t>
      </w:r>
    </w:p>
    <w:p w:rsidR="00477B40" w:rsidRDefault="00477B40" w:rsidP="00477B40">
      <w:pPr>
        <w:widowControl w:val="0"/>
        <w:autoSpaceDE w:val="0"/>
        <w:autoSpaceDN w:val="0"/>
        <w:ind w:firstLine="709"/>
        <w:jc w:val="center"/>
        <w:rPr>
          <w:rFonts w:ascii="Arial" w:hAnsi="Arial" w:cs="Arial"/>
        </w:rPr>
      </w:pPr>
      <w:r>
        <w:rPr>
          <w:rFonts w:ascii="Arial" w:hAnsi="Arial" w:cs="Arial"/>
        </w:rPr>
        <w:t>ПРИВАТИЗАЦИИ МУНИЦИПАЛЬНОГО ИМУЩЕСТВА</w:t>
      </w:r>
    </w:p>
    <w:p w:rsidR="00477B40" w:rsidRDefault="00477B40" w:rsidP="00477B40">
      <w:pPr>
        <w:widowControl w:val="0"/>
        <w:autoSpaceDE w:val="0"/>
        <w:autoSpaceDN w:val="0"/>
        <w:ind w:firstLine="709"/>
        <w:jc w:val="center"/>
        <w:rPr>
          <w:rFonts w:ascii="Arial" w:hAnsi="Arial" w:cs="Arial"/>
        </w:rPr>
      </w:pPr>
      <w:r>
        <w:rPr>
          <w:rFonts w:ascii="Arial" w:hAnsi="Arial" w:cs="Arial"/>
        </w:rPr>
        <w:t xml:space="preserve"> </w:t>
      </w:r>
    </w:p>
    <w:p w:rsidR="00477B40" w:rsidRDefault="00477B40" w:rsidP="00477B40">
      <w:pPr>
        <w:widowControl w:val="0"/>
        <w:autoSpaceDE w:val="0"/>
        <w:autoSpaceDN w:val="0"/>
        <w:ind w:firstLine="709"/>
        <w:jc w:val="both"/>
        <w:rPr>
          <w:rFonts w:ascii="Arial" w:hAnsi="Arial" w:cs="Arial"/>
        </w:rPr>
      </w:pPr>
      <w:r>
        <w:rPr>
          <w:rFonts w:ascii="Arial" w:hAnsi="Arial" w:cs="Arial"/>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8.2. Подготовка решений об условиях приватизации муниципального </w:t>
      </w:r>
      <w:r>
        <w:rPr>
          <w:rFonts w:ascii="Arial" w:hAnsi="Arial" w:cs="Arial"/>
        </w:rPr>
        <w:lastRenderedPageBreak/>
        <w:t xml:space="preserve">имущества осуществляется Комитетом по управлению имуществом.  </w:t>
      </w:r>
    </w:p>
    <w:p w:rsidR="00477B40" w:rsidRDefault="00477B40" w:rsidP="00477B40">
      <w:pPr>
        <w:widowControl w:val="0"/>
        <w:autoSpaceDE w:val="0"/>
        <w:autoSpaceDN w:val="0"/>
        <w:ind w:firstLine="709"/>
        <w:jc w:val="both"/>
        <w:rPr>
          <w:rFonts w:ascii="Arial" w:hAnsi="Arial" w:cs="Arial"/>
        </w:rPr>
      </w:pPr>
      <w:r>
        <w:rPr>
          <w:rFonts w:ascii="Arial" w:hAnsi="Arial" w:cs="Arial"/>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477B40" w:rsidRDefault="00477B40" w:rsidP="00477B40">
      <w:pPr>
        <w:widowControl w:val="0"/>
        <w:autoSpaceDE w:val="0"/>
        <w:autoSpaceDN w:val="0"/>
        <w:ind w:firstLine="709"/>
        <w:jc w:val="both"/>
        <w:rPr>
          <w:rFonts w:ascii="Arial" w:hAnsi="Arial" w:cs="Arial"/>
        </w:rPr>
      </w:pPr>
      <w:r>
        <w:rPr>
          <w:rFonts w:ascii="Arial" w:hAnsi="Arial" w:cs="Arial"/>
        </w:rPr>
        <w:t>1) наименование имущества и иные позволяющие его индивидуализировать данные (характеристика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2) начальная цена;</w:t>
      </w:r>
    </w:p>
    <w:p w:rsidR="00477B40" w:rsidRDefault="00477B40" w:rsidP="00477B40">
      <w:pPr>
        <w:widowControl w:val="0"/>
        <w:autoSpaceDE w:val="0"/>
        <w:autoSpaceDN w:val="0"/>
        <w:ind w:firstLine="709"/>
        <w:jc w:val="both"/>
        <w:rPr>
          <w:rFonts w:ascii="Arial" w:hAnsi="Arial" w:cs="Arial"/>
        </w:rPr>
      </w:pPr>
      <w:r>
        <w:rPr>
          <w:rFonts w:ascii="Arial" w:hAnsi="Arial" w:cs="Arial"/>
        </w:rPr>
        <w:t>3) срок рассрочки платежа (в случае ее предоставления);</w:t>
      </w:r>
    </w:p>
    <w:p w:rsidR="00477B40" w:rsidRDefault="00477B40" w:rsidP="00477B40">
      <w:pPr>
        <w:widowControl w:val="0"/>
        <w:autoSpaceDE w:val="0"/>
        <w:autoSpaceDN w:val="0"/>
        <w:ind w:firstLine="709"/>
        <w:jc w:val="both"/>
        <w:rPr>
          <w:rFonts w:ascii="Arial" w:hAnsi="Arial" w:cs="Arial"/>
        </w:rPr>
      </w:pPr>
      <w:r>
        <w:rPr>
          <w:rFonts w:ascii="Arial" w:hAnsi="Arial" w:cs="Arial"/>
        </w:rPr>
        <w:t>4) площадь земельного участка в случае его продажи и цена продажи;</w:t>
      </w:r>
    </w:p>
    <w:p w:rsidR="00477B40" w:rsidRDefault="00477B40" w:rsidP="00477B40">
      <w:pPr>
        <w:widowControl w:val="0"/>
        <w:autoSpaceDE w:val="0"/>
        <w:autoSpaceDN w:val="0"/>
        <w:ind w:firstLine="709"/>
        <w:jc w:val="both"/>
        <w:rPr>
          <w:rFonts w:ascii="Arial" w:hAnsi="Arial" w:cs="Arial"/>
        </w:rPr>
      </w:pPr>
      <w:r>
        <w:rPr>
          <w:rFonts w:ascii="Arial" w:hAnsi="Arial" w:cs="Arial"/>
        </w:rPr>
        <w:t>5) обременения (в т.ч. публичные сервитуты);</w:t>
      </w:r>
    </w:p>
    <w:p w:rsidR="00477B40" w:rsidRDefault="00477B40" w:rsidP="00477B40">
      <w:pPr>
        <w:widowControl w:val="0"/>
        <w:autoSpaceDE w:val="0"/>
        <w:autoSpaceDN w:val="0"/>
        <w:ind w:firstLine="709"/>
        <w:jc w:val="both"/>
        <w:rPr>
          <w:rFonts w:ascii="Arial" w:hAnsi="Arial" w:cs="Arial"/>
        </w:rPr>
      </w:pPr>
      <w:r>
        <w:rPr>
          <w:rFonts w:ascii="Arial" w:hAnsi="Arial" w:cs="Arial"/>
        </w:rPr>
        <w:t>6) способ приватизации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8.4. В случае приватизации имущественного комплекса муниципального предприятия постановление содержит следующие сведения:</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1) состав подлежащего приватизации имущественного комплекса муниципального предприятия, определенный в соответствии со </w:t>
      </w:r>
      <w:hyperlink r:id="rId8" w:history="1">
        <w:r>
          <w:rPr>
            <w:rStyle w:val="a3"/>
            <w:rFonts w:ascii="Arial" w:hAnsi="Arial" w:cs="Arial"/>
            <w:color w:val="auto"/>
            <w:u w:val="none"/>
          </w:rPr>
          <w:t>статьей 11</w:t>
        </w:r>
      </w:hyperlink>
      <w:r>
        <w:rPr>
          <w:rFonts w:ascii="Arial" w:hAnsi="Arial" w:cs="Arial"/>
        </w:rPr>
        <w:t xml:space="preserve"> Федерального закона от 21.12.2001 N 178-ФЗ "О приватизации государственного 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3) размер уставного капитала открытого акционерного общества или общества с ограниченной ответственностью, </w:t>
      </w:r>
      <w:proofErr w:type="gramStart"/>
      <w:r>
        <w:rPr>
          <w:rFonts w:ascii="Arial" w:hAnsi="Arial" w:cs="Arial"/>
        </w:rPr>
        <w:t>создаваемых</w:t>
      </w:r>
      <w:proofErr w:type="gramEnd"/>
      <w:r>
        <w:rPr>
          <w:rFonts w:ascii="Arial" w:hAnsi="Arial" w:cs="Arial"/>
        </w:rPr>
        <w:t xml:space="preserve"> посредством преобразования муниципального предприятия;</w:t>
      </w:r>
    </w:p>
    <w:p w:rsidR="00477B40" w:rsidRDefault="00477B40" w:rsidP="00477B40">
      <w:pPr>
        <w:widowControl w:val="0"/>
        <w:autoSpaceDE w:val="0"/>
        <w:autoSpaceDN w:val="0"/>
        <w:ind w:firstLine="709"/>
        <w:jc w:val="both"/>
        <w:rPr>
          <w:rFonts w:ascii="Arial" w:hAnsi="Arial" w:cs="Arial"/>
        </w:rPr>
      </w:pPr>
      <w:r>
        <w:rPr>
          <w:rFonts w:ascii="Arial" w:hAnsi="Arial" w:cs="Arial"/>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477B40" w:rsidRDefault="00477B40" w:rsidP="00477B40">
      <w:pPr>
        <w:widowControl w:val="0"/>
        <w:autoSpaceDE w:val="0"/>
        <w:autoSpaceDN w:val="0"/>
        <w:ind w:firstLine="709"/>
        <w:jc w:val="both"/>
        <w:rPr>
          <w:rFonts w:ascii="Arial" w:hAnsi="Arial" w:cs="Arial"/>
        </w:rPr>
      </w:pPr>
      <w:r>
        <w:rPr>
          <w:rFonts w:ascii="Arial" w:hAnsi="Arial" w:cs="Arial"/>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477B40" w:rsidRDefault="00477B40" w:rsidP="00477B40">
      <w:pPr>
        <w:widowControl w:val="0"/>
        <w:autoSpaceDE w:val="0"/>
        <w:autoSpaceDN w:val="0"/>
        <w:ind w:firstLine="709"/>
        <w:jc w:val="both"/>
        <w:rPr>
          <w:rFonts w:ascii="Arial" w:hAnsi="Arial" w:cs="Arial"/>
        </w:rPr>
      </w:pPr>
      <w:r>
        <w:rPr>
          <w:rFonts w:ascii="Arial" w:hAnsi="Arial" w:cs="Arial"/>
        </w:rPr>
        <w:t>1) о продаже муниципального имущества ранее установленным способом;</w:t>
      </w:r>
    </w:p>
    <w:p w:rsidR="00477B40" w:rsidRDefault="00477B40" w:rsidP="00477B40">
      <w:pPr>
        <w:widowControl w:val="0"/>
        <w:autoSpaceDE w:val="0"/>
        <w:autoSpaceDN w:val="0"/>
        <w:ind w:firstLine="709"/>
        <w:jc w:val="both"/>
        <w:rPr>
          <w:rFonts w:ascii="Arial" w:hAnsi="Arial" w:cs="Arial"/>
        </w:rPr>
      </w:pPr>
      <w:r>
        <w:rPr>
          <w:rFonts w:ascii="Arial" w:hAnsi="Arial" w:cs="Arial"/>
        </w:rPr>
        <w:t>2) об изменении способа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3) об отмене ранее принятого решения об условиях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9. ИНФОРМАЦИОННОЕ ОБЕСПЕЧЕНИЕ ПРИВАТИЗАЦИИ</w:t>
      </w:r>
    </w:p>
    <w:p w:rsidR="00477B40" w:rsidRDefault="00477B40" w:rsidP="00477B40">
      <w:pPr>
        <w:widowControl w:val="0"/>
        <w:autoSpaceDE w:val="0"/>
        <w:autoSpaceDN w:val="0"/>
        <w:ind w:firstLine="709"/>
        <w:jc w:val="center"/>
        <w:rPr>
          <w:rFonts w:ascii="Arial" w:hAnsi="Arial" w:cs="Arial"/>
        </w:rPr>
      </w:pPr>
      <w:r>
        <w:rPr>
          <w:rFonts w:ascii="Arial" w:hAnsi="Arial" w:cs="Arial"/>
        </w:rPr>
        <w:t>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1. </w:t>
      </w:r>
      <w:proofErr w:type="gramStart"/>
      <w:r>
        <w:rPr>
          <w:rFonts w:ascii="Arial" w:hAnsi="Arial" w:cs="Arial"/>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9" w:history="1">
        <w:r>
          <w:rPr>
            <w:rStyle w:val="a3"/>
            <w:rFonts w:ascii="Arial" w:hAnsi="Arial" w:cs="Arial"/>
            <w:color w:val="auto"/>
            <w:u w:val="none"/>
          </w:rPr>
          <w:t>сайте</w:t>
        </w:r>
      </w:hyperlink>
      <w:r>
        <w:rPr>
          <w:rFonts w:ascii="Arial" w:hAnsi="Arial" w:cs="Arial"/>
        </w:rPr>
        <w:t xml:space="preserve"> в сети "Интернет" </w:t>
      </w:r>
      <w:hyperlink r:id="rId10" w:history="1">
        <w:r>
          <w:rPr>
            <w:rStyle w:val="a3"/>
            <w:rFonts w:ascii="Arial" w:hAnsi="Arial" w:cs="Arial"/>
            <w:color w:val="auto"/>
            <w:u w:val="none"/>
          </w:rPr>
          <w:t>прогнозного плана</w:t>
        </w:r>
      </w:hyperlink>
      <w:r>
        <w:rPr>
          <w:rFonts w:ascii="Arial" w:hAnsi="Arial" w:cs="Arial"/>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Pr>
          <w:rFonts w:ascii="Arial" w:hAnsi="Arial" w:cs="Arial"/>
        </w:rPr>
        <w:t xml:space="preserve"> об итогах его продажи, отчетов о результатах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Официальным сайтом в сети "Интернет" для размещения информации о </w:t>
      </w:r>
      <w:r>
        <w:rPr>
          <w:rFonts w:ascii="Arial" w:hAnsi="Arial" w:cs="Arial"/>
        </w:rPr>
        <w:lastRenderedPageBreak/>
        <w:t>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477B40" w:rsidRDefault="00477B40" w:rsidP="00477B40">
      <w:pPr>
        <w:widowControl w:val="0"/>
        <w:autoSpaceDE w:val="0"/>
        <w:autoSpaceDN w:val="0"/>
        <w:ind w:firstLine="709"/>
        <w:jc w:val="both"/>
        <w:rPr>
          <w:rFonts w:ascii="Arial" w:hAnsi="Arial" w:cs="Arial"/>
        </w:rPr>
      </w:pPr>
      <w:r>
        <w:rPr>
          <w:rFonts w:ascii="Arial" w:hAnsi="Arial" w:cs="Arial"/>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77B40" w:rsidRDefault="00477B40" w:rsidP="00477B40">
      <w:pPr>
        <w:widowControl w:val="0"/>
        <w:autoSpaceDE w:val="0"/>
        <w:autoSpaceDN w:val="0"/>
        <w:ind w:firstLine="709"/>
        <w:jc w:val="both"/>
        <w:rPr>
          <w:rFonts w:ascii="Arial" w:hAnsi="Arial" w:cs="Arial"/>
        </w:rPr>
      </w:pPr>
      <w:r>
        <w:rPr>
          <w:rFonts w:ascii="Arial" w:hAnsi="Arial" w:cs="Arial"/>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77B40" w:rsidRDefault="00477B40" w:rsidP="00477B40">
      <w:pPr>
        <w:widowControl w:val="0"/>
        <w:autoSpaceDE w:val="0"/>
        <w:autoSpaceDN w:val="0"/>
        <w:ind w:firstLine="709"/>
        <w:jc w:val="both"/>
        <w:rPr>
          <w:rFonts w:ascii="Arial" w:hAnsi="Arial" w:cs="Arial"/>
        </w:rPr>
      </w:pPr>
      <w:r>
        <w:rPr>
          <w:rFonts w:ascii="Arial" w:hAnsi="Arial" w:cs="Arial"/>
        </w:rPr>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477B40" w:rsidRDefault="00477B40" w:rsidP="00477B40">
      <w:pPr>
        <w:widowControl w:val="0"/>
        <w:autoSpaceDE w:val="0"/>
        <w:autoSpaceDN w:val="0"/>
        <w:ind w:firstLine="709"/>
        <w:jc w:val="both"/>
        <w:rPr>
          <w:rFonts w:ascii="Arial" w:hAnsi="Arial" w:cs="Arial"/>
        </w:rPr>
      </w:pPr>
      <w:r>
        <w:rPr>
          <w:rFonts w:ascii="Arial" w:hAnsi="Arial" w:cs="Arial"/>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77B40" w:rsidRDefault="00477B40" w:rsidP="00477B40">
      <w:pPr>
        <w:widowControl w:val="0"/>
        <w:autoSpaceDE w:val="0"/>
        <w:autoSpaceDN w:val="0"/>
        <w:ind w:firstLine="709"/>
        <w:jc w:val="both"/>
        <w:rPr>
          <w:rFonts w:ascii="Arial" w:hAnsi="Arial" w:cs="Arial"/>
        </w:rPr>
      </w:pPr>
      <w:r>
        <w:rPr>
          <w:rFonts w:ascii="Arial" w:hAnsi="Arial" w:cs="Arial"/>
        </w:rPr>
        <w:t>2) наименование такого имущества и иные позволяющие его индивидуализировать сведения (характеристика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3) способ приватизации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4) начальная цена продажи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5) форма подачи предложений о цене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6) условия и сроки платежа, необходимые реквизиты счетов;</w:t>
      </w:r>
    </w:p>
    <w:p w:rsidR="00477B40" w:rsidRDefault="00477B40" w:rsidP="00477B40">
      <w:pPr>
        <w:widowControl w:val="0"/>
        <w:autoSpaceDE w:val="0"/>
        <w:autoSpaceDN w:val="0"/>
        <w:ind w:firstLine="709"/>
        <w:jc w:val="both"/>
        <w:rPr>
          <w:rFonts w:ascii="Arial" w:hAnsi="Arial" w:cs="Arial"/>
        </w:rPr>
      </w:pPr>
      <w:r>
        <w:rPr>
          <w:rFonts w:ascii="Arial" w:hAnsi="Arial" w:cs="Arial"/>
        </w:rPr>
        <w:t>7) размер задатка, срок и порядок его внесения, необходимые реквизиты счетов;</w:t>
      </w:r>
    </w:p>
    <w:p w:rsidR="00477B40" w:rsidRDefault="00477B40" w:rsidP="00477B40">
      <w:pPr>
        <w:widowControl w:val="0"/>
        <w:autoSpaceDE w:val="0"/>
        <w:autoSpaceDN w:val="0"/>
        <w:ind w:firstLine="709"/>
        <w:jc w:val="both"/>
        <w:rPr>
          <w:rFonts w:ascii="Arial" w:hAnsi="Arial" w:cs="Arial"/>
        </w:rPr>
      </w:pPr>
      <w:r>
        <w:rPr>
          <w:rFonts w:ascii="Arial" w:hAnsi="Arial" w:cs="Arial"/>
        </w:rPr>
        <w:t>8) порядок, место, даты начала и окончания подачи заявок, предложений;</w:t>
      </w:r>
    </w:p>
    <w:p w:rsidR="00477B40" w:rsidRDefault="00477B40" w:rsidP="00477B40">
      <w:pPr>
        <w:widowControl w:val="0"/>
        <w:autoSpaceDE w:val="0"/>
        <w:autoSpaceDN w:val="0"/>
        <w:ind w:firstLine="709"/>
        <w:jc w:val="both"/>
        <w:rPr>
          <w:rFonts w:ascii="Arial" w:hAnsi="Arial" w:cs="Arial"/>
        </w:rPr>
      </w:pPr>
      <w:r>
        <w:rPr>
          <w:rFonts w:ascii="Arial" w:hAnsi="Arial" w:cs="Arial"/>
        </w:rPr>
        <w:t>9) исчерпывающий перечень представляемых участниками торгов документов и требования к их оформлению;</w:t>
      </w:r>
    </w:p>
    <w:p w:rsidR="00477B40" w:rsidRDefault="00477B40" w:rsidP="00477B40">
      <w:pPr>
        <w:widowControl w:val="0"/>
        <w:autoSpaceDE w:val="0"/>
        <w:autoSpaceDN w:val="0"/>
        <w:ind w:firstLine="709"/>
        <w:jc w:val="both"/>
        <w:rPr>
          <w:rFonts w:ascii="Arial" w:hAnsi="Arial" w:cs="Arial"/>
        </w:rPr>
      </w:pPr>
      <w:r>
        <w:rPr>
          <w:rFonts w:ascii="Arial" w:hAnsi="Arial" w:cs="Arial"/>
        </w:rPr>
        <w:t>10) срок заключения договора купли-продажи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11) порядок ознакомления покупателей с иной информацией, условиями договора купли-продажи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12) ограничения участия отдельных категорий физических лиц и юридических лиц в приватизации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13) порядок определения победителей (при проведен</w:t>
      </w:r>
      <w:proofErr w:type="gramStart"/>
      <w:r>
        <w:rPr>
          <w:rFonts w:ascii="Arial" w:hAnsi="Arial" w:cs="Arial"/>
        </w:rPr>
        <w:t>ии ау</w:t>
      </w:r>
      <w:proofErr w:type="gramEnd"/>
      <w:r>
        <w:rPr>
          <w:rFonts w:ascii="Arial" w:hAnsi="Arial" w:cs="Arial"/>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77B40" w:rsidRDefault="00477B40" w:rsidP="00477B40">
      <w:pPr>
        <w:widowControl w:val="0"/>
        <w:autoSpaceDE w:val="0"/>
        <w:autoSpaceDN w:val="0"/>
        <w:ind w:firstLine="709"/>
        <w:jc w:val="both"/>
        <w:rPr>
          <w:rFonts w:ascii="Arial" w:hAnsi="Arial" w:cs="Arial"/>
        </w:rPr>
      </w:pPr>
      <w:r>
        <w:rPr>
          <w:rFonts w:ascii="Arial" w:hAnsi="Arial" w:cs="Arial"/>
        </w:rPr>
        <w:t>14) место и срок подведения итогов продажи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77B40" w:rsidRDefault="00477B40" w:rsidP="00477B40">
      <w:pPr>
        <w:widowControl w:val="0"/>
        <w:autoSpaceDE w:val="0"/>
        <w:autoSpaceDN w:val="0"/>
        <w:ind w:firstLine="709"/>
        <w:jc w:val="both"/>
        <w:rPr>
          <w:rFonts w:ascii="Arial" w:hAnsi="Arial" w:cs="Arial"/>
        </w:rPr>
      </w:pPr>
      <w:r>
        <w:rPr>
          <w:rFonts w:ascii="Arial" w:hAnsi="Arial" w:cs="Arial"/>
        </w:rPr>
        <w:t>1) полное наименование, адрес (место нахождения) акционерного общества или общества с ограниченной ответственностью;</w:t>
      </w:r>
    </w:p>
    <w:p w:rsidR="00477B40" w:rsidRDefault="00477B40" w:rsidP="00477B40">
      <w:pPr>
        <w:widowControl w:val="0"/>
        <w:autoSpaceDE w:val="0"/>
        <w:autoSpaceDN w:val="0"/>
        <w:ind w:firstLine="709"/>
        <w:jc w:val="both"/>
        <w:rPr>
          <w:rFonts w:ascii="Arial" w:hAnsi="Arial" w:cs="Arial"/>
        </w:rPr>
      </w:pPr>
      <w:r>
        <w:rPr>
          <w:rFonts w:ascii="Arial" w:hAnsi="Arial" w:cs="Arial"/>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77B40" w:rsidRDefault="00477B40" w:rsidP="00477B40">
      <w:pPr>
        <w:widowControl w:val="0"/>
        <w:autoSpaceDE w:val="0"/>
        <w:autoSpaceDN w:val="0"/>
        <w:ind w:firstLine="709"/>
        <w:jc w:val="both"/>
        <w:rPr>
          <w:rFonts w:ascii="Arial" w:hAnsi="Arial" w:cs="Arial"/>
        </w:rPr>
      </w:pPr>
      <w:r>
        <w:rPr>
          <w:rFonts w:ascii="Arial" w:hAnsi="Arial" w:cs="Arial"/>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77B40" w:rsidRDefault="00477B40" w:rsidP="00477B40">
      <w:pPr>
        <w:widowControl w:val="0"/>
        <w:autoSpaceDE w:val="0"/>
        <w:autoSpaceDN w:val="0"/>
        <w:ind w:firstLine="709"/>
        <w:jc w:val="both"/>
        <w:rPr>
          <w:rFonts w:ascii="Arial" w:hAnsi="Arial" w:cs="Arial"/>
        </w:rPr>
      </w:pPr>
      <w:r>
        <w:rPr>
          <w:rFonts w:ascii="Arial" w:hAnsi="Arial" w:cs="Arial"/>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77B40" w:rsidRDefault="00477B40" w:rsidP="00477B40">
      <w:pPr>
        <w:widowControl w:val="0"/>
        <w:autoSpaceDE w:val="0"/>
        <w:autoSpaceDN w:val="0"/>
        <w:ind w:firstLine="709"/>
        <w:jc w:val="both"/>
        <w:rPr>
          <w:rFonts w:ascii="Arial" w:hAnsi="Arial" w:cs="Arial"/>
        </w:rPr>
      </w:pPr>
      <w:r>
        <w:rPr>
          <w:rFonts w:ascii="Arial" w:hAnsi="Arial" w:cs="Arial"/>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1" w:history="1">
        <w:r>
          <w:rPr>
            <w:rStyle w:val="a3"/>
            <w:rFonts w:ascii="Arial" w:hAnsi="Arial" w:cs="Arial"/>
            <w:color w:val="auto"/>
            <w:u w:val="none"/>
          </w:rPr>
          <w:t>статьей 10.1</w:t>
        </w:r>
      </w:hyperlink>
      <w:r>
        <w:rPr>
          <w:rFonts w:ascii="Arial" w:hAnsi="Arial" w:cs="Arial"/>
        </w:rPr>
        <w:t xml:space="preserve">  Федерального закона «О приватизации государственного 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7) площадь земельного участка или земельных участков, на которых расположено недвижимое имущество хозяйственного общества;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8) численность работников хозяйственного общества;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77B40" w:rsidRDefault="00477B40" w:rsidP="00477B40">
      <w:pPr>
        <w:widowControl w:val="0"/>
        <w:autoSpaceDE w:val="0"/>
        <w:autoSpaceDN w:val="0"/>
        <w:ind w:firstLine="709"/>
        <w:jc w:val="both"/>
        <w:rPr>
          <w:rFonts w:ascii="Arial" w:hAnsi="Arial" w:cs="Arial"/>
        </w:rPr>
      </w:pPr>
      <w:r>
        <w:rPr>
          <w:rFonts w:ascii="Arial" w:hAnsi="Arial" w:cs="Arial"/>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77B40" w:rsidRDefault="00477B40" w:rsidP="00477B40">
      <w:pPr>
        <w:widowControl w:val="0"/>
        <w:autoSpaceDE w:val="0"/>
        <w:autoSpaceDN w:val="0"/>
        <w:ind w:firstLine="709"/>
        <w:jc w:val="both"/>
        <w:rPr>
          <w:rFonts w:ascii="Arial" w:hAnsi="Arial" w:cs="Arial"/>
        </w:rPr>
      </w:pPr>
      <w:bookmarkStart w:id="1" w:name="P58"/>
      <w:bookmarkEnd w:id="1"/>
      <w:r>
        <w:rPr>
          <w:rFonts w:ascii="Arial" w:hAnsi="Arial" w:cs="Arial"/>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6. В отношении объектов, включенных в </w:t>
      </w:r>
      <w:hyperlink r:id="rId12" w:history="1">
        <w:r>
          <w:rPr>
            <w:rStyle w:val="a3"/>
            <w:rFonts w:ascii="Arial" w:hAnsi="Arial" w:cs="Arial"/>
            <w:color w:val="auto"/>
            <w:u w:val="none"/>
          </w:rPr>
          <w:t>прогнозный план</w:t>
        </w:r>
      </w:hyperlink>
      <w:r>
        <w:rPr>
          <w:rFonts w:ascii="Arial" w:hAnsi="Arial" w:cs="Arial"/>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7. </w:t>
      </w:r>
      <w:proofErr w:type="gramStart"/>
      <w:r>
        <w:rPr>
          <w:rFonts w:ascii="Arial" w:hAnsi="Arial" w:cs="Arial"/>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3" w:history="1">
        <w:r>
          <w:rPr>
            <w:rStyle w:val="a3"/>
            <w:rFonts w:ascii="Arial" w:hAnsi="Arial" w:cs="Arial"/>
            <w:color w:val="auto"/>
            <w:u w:val="none"/>
          </w:rPr>
          <w:t>порядке</w:t>
        </w:r>
      </w:hyperlink>
      <w:r>
        <w:rPr>
          <w:rFonts w:ascii="Arial" w:hAnsi="Arial" w:cs="Arial"/>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477B40" w:rsidRDefault="00477B40" w:rsidP="00477B40">
      <w:pPr>
        <w:widowControl w:val="0"/>
        <w:autoSpaceDE w:val="0"/>
        <w:autoSpaceDN w:val="0"/>
        <w:ind w:firstLine="709"/>
        <w:jc w:val="both"/>
        <w:rPr>
          <w:rFonts w:ascii="Arial" w:hAnsi="Arial" w:cs="Arial"/>
        </w:rPr>
      </w:pPr>
      <w:r>
        <w:rPr>
          <w:rFonts w:ascii="Arial" w:hAnsi="Arial" w:cs="Arial"/>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77B40" w:rsidRDefault="00477B40" w:rsidP="00477B40">
      <w:pPr>
        <w:widowControl w:val="0"/>
        <w:autoSpaceDE w:val="0"/>
        <w:autoSpaceDN w:val="0"/>
        <w:ind w:firstLine="709"/>
        <w:jc w:val="both"/>
        <w:rPr>
          <w:rFonts w:ascii="Arial" w:hAnsi="Arial" w:cs="Arial"/>
        </w:rPr>
      </w:pPr>
      <w:r>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77B40" w:rsidRDefault="00477B40" w:rsidP="00477B40">
      <w:pPr>
        <w:widowControl w:val="0"/>
        <w:autoSpaceDE w:val="0"/>
        <w:autoSpaceDN w:val="0"/>
        <w:ind w:firstLine="709"/>
        <w:jc w:val="both"/>
        <w:rPr>
          <w:rFonts w:ascii="Arial" w:hAnsi="Arial" w:cs="Arial"/>
        </w:rPr>
      </w:pPr>
      <w:bookmarkStart w:id="2" w:name="P64"/>
      <w:bookmarkEnd w:id="2"/>
      <w:r>
        <w:rPr>
          <w:rFonts w:ascii="Arial" w:hAnsi="Arial" w:cs="Arial"/>
        </w:rPr>
        <w:lastRenderedPageBreak/>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77B40" w:rsidRDefault="00477B40" w:rsidP="00477B40">
      <w:pPr>
        <w:widowControl w:val="0"/>
        <w:autoSpaceDE w:val="0"/>
        <w:autoSpaceDN w:val="0"/>
        <w:ind w:firstLine="709"/>
        <w:jc w:val="both"/>
        <w:rPr>
          <w:rFonts w:ascii="Arial" w:hAnsi="Arial" w:cs="Arial"/>
        </w:rPr>
      </w:pPr>
      <w:r>
        <w:rPr>
          <w:rFonts w:ascii="Arial" w:hAnsi="Arial" w:cs="Arial"/>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477B40" w:rsidRDefault="00477B40" w:rsidP="00477B40">
      <w:pPr>
        <w:widowControl w:val="0"/>
        <w:autoSpaceDE w:val="0"/>
        <w:autoSpaceDN w:val="0"/>
        <w:ind w:firstLine="709"/>
        <w:jc w:val="both"/>
        <w:rPr>
          <w:rFonts w:ascii="Arial" w:hAnsi="Arial" w:cs="Arial"/>
        </w:rPr>
      </w:pPr>
      <w:r>
        <w:rPr>
          <w:rFonts w:ascii="Arial" w:hAnsi="Arial" w:cs="Arial"/>
        </w:rPr>
        <w:t>1) наименование продавца такого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2) наименование такого имущества и иные позволяющие его индивидуализировать сведения (характеристика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3) дата, время и место проведения торгов;</w:t>
      </w:r>
    </w:p>
    <w:p w:rsidR="00477B40" w:rsidRDefault="00477B40" w:rsidP="00477B40">
      <w:pPr>
        <w:widowControl w:val="0"/>
        <w:autoSpaceDE w:val="0"/>
        <w:autoSpaceDN w:val="0"/>
        <w:ind w:firstLine="709"/>
        <w:jc w:val="both"/>
        <w:rPr>
          <w:rFonts w:ascii="Arial" w:hAnsi="Arial" w:cs="Arial"/>
        </w:rPr>
      </w:pPr>
      <w:r>
        <w:rPr>
          <w:rFonts w:ascii="Arial" w:hAnsi="Arial" w:cs="Arial"/>
        </w:rPr>
        <w:t>4) цена сделки приватизации;</w:t>
      </w:r>
    </w:p>
    <w:p w:rsidR="00477B40" w:rsidRDefault="00477B40" w:rsidP="00477B40">
      <w:pPr>
        <w:widowControl w:val="0"/>
        <w:autoSpaceDE w:val="0"/>
        <w:autoSpaceDN w:val="0"/>
        <w:ind w:firstLine="709"/>
        <w:jc w:val="both"/>
        <w:rPr>
          <w:rFonts w:ascii="Arial" w:hAnsi="Arial" w:cs="Arial"/>
        </w:rPr>
      </w:pPr>
      <w:proofErr w:type="gramStart"/>
      <w:r>
        <w:rPr>
          <w:rFonts w:ascii="Arial" w:hAnsi="Arial" w:cs="Arial"/>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Pr>
          <w:rFonts w:ascii="Arial" w:hAnsi="Arial" w:cs="Arial"/>
        </w:rPr>
        <w:t xml:space="preserve"> о цене);</w:t>
      </w:r>
    </w:p>
    <w:p w:rsidR="00477B40" w:rsidRDefault="00477B40" w:rsidP="00477B40">
      <w:pPr>
        <w:widowControl w:val="0"/>
        <w:autoSpaceDE w:val="0"/>
        <w:autoSpaceDN w:val="0"/>
        <w:ind w:firstLine="709"/>
        <w:jc w:val="both"/>
        <w:rPr>
          <w:rFonts w:ascii="Arial" w:hAnsi="Arial" w:cs="Arial"/>
        </w:rPr>
      </w:pPr>
      <w:r>
        <w:rPr>
          <w:rFonts w:ascii="Arial" w:hAnsi="Arial" w:cs="Arial"/>
        </w:rPr>
        <w:t>6) имя физического лица или наименование юридического лица - победителя торгов.</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10. ОФОРМЛЕНИЕ СДЕЛОК КУПЛИ-ПРОДАЖИ</w:t>
      </w:r>
    </w:p>
    <w:p w:rsidR="00477B40" w:rsidRDefault="00477B40" w:rsidP="00477B40">
      <w:pPr>
        <w:widowControl w:val="0"/>
        <w:autoSpaceDE w:val="0"/>
        <w:autoSpaceDN w:val="0"/>
        <w:ind w:firstLine="709"/>
        <w:jc w:val="center"/>
        <w:rPr>
          <w:rFonts w:ascii="Arial" w:hAnsi="Arial" w:cs="Arial"/>
        </w:rPr>
      </w:pPr>
      <w:r>
        <w:rPr>
          <w:rFonts w:ascii="Arial" w:hAnsi="Arial" w:cs="Arial"/>
        </w:rPr>
        <w:t>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r>
        <w:rPr>
          <w:rFonts w:ascii="Arial" w:hAnsi="Arial" w:cs="Arial"/>
        </w:rPr>
        <w:t>10.1. Продажа муниципального имущества и земельных участков оформляется договорами купли-продажи.</w:t>
      </w:r>
    </w:p>
    <w:p w:rsidR="00477B40" w:rsidRDefault="00477B40" w:rsidP="00477B40">
      <w:pPr>
        <w:widowControl w:val="0"/>
        <w:autoSpaceDE w:val="0"/>
        <w:autoSpaceDN w:val="0"/>
        <w:ind w:firstLine="709"/>
        <w:jc w:val="both"/>
        <w:rPr>
          <w:rFonts w:ascii="Arial" w:hAnsi="Arial" w:cs="Arial"/>
        </w:rPr>
      </w:pPr>
      <w:r>
        <w:rPr>
          <w:rFonts w:ascii="Arial" w:hAnsi="Arial" w:cs="Arial"/>
        </w:rPr>
        <w:t>10.2. Обязательными условиями договора купли-продажи муниципального имущества являются:</w:t>
      </w:r>
    </w:p>
    <w:p w:rsidR="00477B40" w:rsidRDefault="00477B40" w:rsidP="00477B40">
      <w:pPr>
        <w:widowControl w:val="0"/>
        <w:autoSpaceDE w:val="0"/>
        <w:autoSpaceDN w:val="0"/>
        <w:ind w:firstLine="709"/>
        <w:jc w:val="both"/>
        <w:rPr>
          <w:rFonts w:ascii="Arial" w:hAnsi="Arial" w:cs="Arial"/>
        </w:rPr>
      </w:pPr>
      <w:r>
        <w:rPr>
          <w:rFonts w:ascii="Arial" w:hAnsi="Arial" w:cs="Arial"/>
        </w:rPr>
        <w:t>-сведения о сторонах договора;</w:t>
      </w:r>
    </w:p>
    <w:p w:rsidR="00477B40" w:rsidRDefault="00477B40" w:rsidP="00477B40">
      <w:pPr>
        <w:widowControl w:val="0"/>
        <w:autoSpaceDE w:val="0"/>
        <w:autoSpaceDN w:val="0"/>
        <w:ind w:firstLine="709"/>
        <w:jc w:val="both"/>
        <w:rPr>
          <w:rFonts w:ascii="Arial" w:hAnsi="Arial" w:cs="Arial"/>
        </w:rPr>
      </w:pPr>
      <w:r>
        <w:rPr>
          <w:rFonts w:ascii="Arial" w:hAnsi="Arial" w:cs="Arial"/>
        </w:rPr>
        <w:t>-наименование муниципального имущества, место его нахождения;</w:t>
      </w:r>
    </w:p>
    <w:p w:rsidR="00477B40" w:rsidRDefault="00477B40" w:rsidP="00477B40">
      <w:pPr>
        <w:widowControl w:val="0"/>
        <w:autoSpaceDE w:val="0"/>
        <w:autoSpaceDN w:val="0"/>
        <w:ind w:firstLine="709"/>
        <w:jc w:val="both"/>
        <w:rPr>
          <w:rFonts w:ascii="Arial" w:hAnsi="Arial" w:cs="Arial"/>
        </w:rPr>
      </w:pPr>
      <w:r>
        <w:rPr>
          <w:rFonts w:ascii="Arial" w:hAnsi="Arial" w:cs="Arial"/>
        </w:rPr>
        <w:t>-состав и цена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-порядок и срок передачи муниципального имущества в собственность покупателя;</w:t>
      </w:r>
    </w:p>
    <w:p w:rsidR="00477B40" w:rsidRDefault="00477B40" w:rsidP="00477B40">
      <w:pPr>
        <w:widowControl w:val="0"/>
        <w:autoSpaceDE w:val="0"/>
        <w:autoSpaceDN w:val="0"/>
        <w:ind w:firstLine="709"/>
        <w:jc w:val="both"/>
        <w:rPr>
          <w:rFonts w:ascii="Arial" w:hAnsi="Arial" w:cs="Arial"/>
        </w:rPr>
      </w:pPr>
      <w:r>
        <w:rPr>
          <w:rFonts w:ascii="Arial" w:hAnsi="Arial" w:cs="Arial"/>
        </w:rPr>
        <w:t>-форма и сроки платежа за приобретенное имущество;</w:t>
      </w:r>
    </w:p>
    <w:p w:rsidR="00477B40" w:rsidRDefault="00477B40" w:rsidP="00477B40">
      <w:pPr>
        <w:widowControl w:val="0"/>
        <w:autoSpaceDE w:val="0"/>
        <w:autoSpaceDN w:val="0"/>
        <w:ind w:firstLine="709"/>
        <w:jc w:val="both"/>
        <w:rPr>
          <w:rFonts w:ascii="Arial" w:hAnsi="Arial" w:cs="Arial"/>
        </w:rPr>
      </w:pPr>
      <w:r>
        <w:rPr>
          <w:rFonts w:ascii="Arial" w:hAnsi="Arial" w:cs="Arial"/>
        </w:rPr>
        <w:t>-условия, в соответствии с которыми указанное имущество было приобретено покупателем;</w:t>
      </w:r>
    </w:p>
    <w:p w:rsidR="00477B40" w:rsidRDefault="00477B40" w:rsidP="00477B40">
      <w:pPr>
        <w:widowControl w:val="0"/>
        <w:autoSpaceDE w:val="0"/>
        <w:autoSpaceDN w:val="0"/>
        <w:ind w:firstLine="709"/>
        <w:jc w:val="both"/>
        <w:rPr>
          <w:rFonts w:ascii="Arial" w:hAnsi="Arial" w:cs="Arial"/>
        </w:rPr>
      </w:pPr>
      <w:r>
        <w:rPr>
          <w:rFonts w:ascii="Arial" w:hAnsi="Arial" w:cs="Arial"/>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77B40" w:rsidRDefault="00477B40" w:rsidP="00477B40">
      <w:pPr>
        <w:widowControl w:val="0"/>
        <w:autoSpaceDE w:val="0"/>
        <w:autoSpaceDN w:val="0"/>
        <w:ind w:firstLine="709"/>
        <w:jc w:val="both"/>
        <w:rPr>
          <w:rFonts w:ascii="Arial" w:hAnsi="Arial" w:cs="Arial"/>
        </w:rPr>
      </w:pPr>
      <w:r>
        <w:rPr>
          <w:rFonts w:ascii="Arial" w:hAnsi="Arial" w:cs="Arial"/>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77B40" w:rsidRDefault="00477B40" w:rsidP="00477B40">
      <w:pPr>
        <w:widowControl w:val="0"/>
        <w:autoSpaceDE w:val="0"/>
        <w:autoSpaceDN w:val="0"/>
        <w:ind w:firstLine="709"/>
        <w:jc w:val="both"/>
        <w:rPr>
          <w:rFonts w:ascii="Arial" w:hAnsi="Arial" w:cs="Arial"/>
        </w:rPr>
      </w:pPr>
      <w:r>
        <w:rPr>
          <w:rFonts w:ascii="Arial" w:hAnsi="Arial" w:cs="Arial"/>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477B40" w:rsidRDefault="00477B40" w:rsidP="00477B40">
      <w:pPr>
        <w:widowControl w:val="0"/>
        <w:autoSpaceDE w:val="0"/>
        <w:autoSpaceDN w:val="0"/>
        <w:ind w:firstLine="709"/>
        <w:jc w:val="both"/>
        <w:rPr>
          <w:rFonts w:ascii="Arial" w:hAnsi="Arial" w:cs="Arial"/>
        </w:rPr>
      </w:pPr>
      <w:r>
        <w:rPr>
          <w:rFonts w:ascii="Arial" w:hAnsi="Arial" w:cs="Arial"/>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477B40" w:rsidRDefault="00477B40" w:rsidP="00477B40">
      <w:pPr>
        <w:widowControl w:val="0"/>
        <w:autoSpaceDE w:val="0"/>
        <w:autoSpaceDN w:val="0"/>
        <w:ind w:firstLine="709"/>
        <w:jc w:val="both"/>
        <w:rPr>
          <w:rFonts w:ascii="Arial" w:hAnsi="Arial" w:cs="Arial"/>
        </w:rPr>
      </w:pPr>
      <w:r>
        <w:rPr>
          <w:rFonts w:ascii="Arial" w:hAnsi="Arial" w:cs="Arial"/>
        </w:rPr>
        <w:lastRenderedPageBreak/>
        <w:t xml:space="preserve">10.5. </w:t>
      </w:r>
      <w:proofErr w:type="gramStart"/>
      <w:r>
        <w:rPr>
          <w:rFonts w:ascii="Arial" w:hAnsi="Arial" w:cs="Arial"/>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Pr>
          <w:rFonts w:ascii="Arial" w:hAnsi="Arial" w:cs="Arial"/>
        </w:rPr>
        <w:t xml:space="preserve"> торгов, </w:t>
      </w:r>
      <w:proofErr w:type="gramStart"/>
      <w:r>
        <w:rPr>
          <w:rFonts w:ascii="Arial" w:hAnsi="Arial" w:cs="Arial"/>
        </w:rPr>
        <w:t>определенном</w:t>
      </w:r>
      <w:proofErr w:type="gramEnd"/>
      <w:r>
        <w:rPr>
          <w:rFonts w:ascii="Arial" w:hAnsi="Arial" w:cs="Arial"/>
        </w:rPr>
        <w:t xml:space="preserve"> Правительством Российской Федерации.</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11. ПОРЯДОК ОПЛАТЫ 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r>
        <w:rPr>
          <w:rFonts w:ascii="Arial" w:hAnsi="Arial" w:cs="Arial"/>
        </w:rPr>
        <w:t>11.1. Оплата приобретаемого покупателем муниципального имущества производится единовременно или в рассрочку.</w:t>
      </w:r>
    </w:p>
    <w:p w:rsidR="00477B40" w:rsidRDefault="00477B40" w:rsidP="00477B40">
      <w:pPr>
        <w:widowControl w:val="0"/>
        <w:autoSpaceDE w:val="0"/>
        <w:autoSpaceDN w:val="0"/>
        <w:ind w:firstLine="709"/>
        <w:jc w:val="both"/>
        <w:rPr>
          <w:rFonts w:ascii="Arial" w:hAnsi="Arial" w:cs="Arial"/>
        </w:rPr>
      </w:pPr>
      <w:r>
        <w:rPr>
          <w:rFonts w:ascii="Arial" w:hAnsi="Arial" w:cs="Arial"/>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11.3. </w:t>
      </w:r>
      <w:proofErr w:type="gramStart"/>
      <w:r>
        <w:rPr>
          <w:rFonts w:ascii="Arial" w:hAnsi="Arial" w:cs="Arial"/>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4" w:history="1">
        <w:r>
          <w:rPr>
            <w:rStyle w:val="a3"/>
            <w:rFonts w:ascii="Arial" w:hAnsi="Arial" w:cs="Arial"/>
            <w:color w:val="auto"/>
            <w:u w:val="none"/>
          </w:rPr>
          <w:t>законом</w:t>
        </w:r>
      </w:hyperlink>
      <w:r>
        <w:rPr>
          <w:rFonts w:ascii="Arial" w:hAnsi="Arial" w:cs="Arial"/>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Pr>
          <w:rFonts w:ascii="Arial" w:hAnsi="Arial" w:cs="Arial"/>
        </w:rPr>
        <w:t xml:space="preserve"> о внесении изменений в отдельные законодательные акты Российской Федерации".</w:t>
      </w:r>
    </w:p>
    <w:p w:rsidR="00477B40" w:rsidRDefault="00477B40" w:rsidP="00477B40">
      <w:pPr>
        <w:widowControl w:val="0"/>
        <w:autoSpaceDE w:val="0"/>
        <w:autoSpaceDN w:val="0"/>
        <w:ind w:firstLine="709"/>
        <w:jc w:val="both"/>
        <w:rPr>
          <w:rFonts w:ascii="Arial" w:hAnsi="Arial" w:cs="Arial"/>
        </w:rPr>
      </w:pPr>
      <w:r>
        <w:rPr>
          <w:rFonts w:ascii="Arial" w:hAnsi="Arial" w:cs="Arial"/>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477B40" w:rsidRDefault="00477B40" w:rsidP="00477B40">
      <w:pPr>
        <w:widowControl w:val="0"/>
        <w:autoSpaceDE w:val="0"/>
        <w:autoSpaceDN w:val="0"/>
        <w:ind w:firstLine="709"/>
        <w:jc w:val="both"/>
        <w:rPr>
          <w:rFonts w:ascii="Arial" w:hAnsi="Arial" w:cs="Arial"/>
        </w:rPr>
      </w:pPr>
      <w:r>
        <w:rPr>
          <w:rFonts w:ascii="Arial" w:hAnsi="Arial" w:cs="Arial"/>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Pr>
          <w:rFonts w:ascii="Arial" w:hAnsi="Arial" w:cs="Arial"/>
        </w:rPr>
        <w:t>с даты заключения</w:t>
      </w:r>
      <w:proofErr w:type="gramEnd"/>
      <w:r>
        <w:rPr>
          <w:rFonts w:ascii="Arial" w:hAnsi="Arial" w:cs="Arial"/>
        </w:rPr>
        <w:t xml:space="preserve"> договора.</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5" w:history="1">
        <w:r>
          <w:rPr>
            <w:rStyle w:val="a3"/>
            <w:rFonts w:ascii="Arial" w:hAnsi="Arial" w:cs="Arial"/>
            <w:color w:val="auto"/>
            <w:u w:val="none"/>
          </w:rPr>
          <w:t>Закона</w:t>
        </w:r>
      </w:hyperlink>
      <w:r>
        <w:rPr>
          <w:rFonts w:ascii="Arial" w:hAnsi="Arial" w:cs="Arial"/>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В случае нарушения покупателем сроков и порядка внесения платежей обращается взыскание на заложенное имущество в судебном порядке.</w:t>
      </w:r>
    </w:p>
    <w:p w:rsidR="00477B40" w:rsidRDefault="00477B40" w:rsidP="00477B40">
      <w:pPr>
        <w:widowControl w:val="0"/>
        <w:autoSpaceDE w:val="0"/>
        <w:autoSpaceDN w:val="0"/>
        <w:ind w:firstLine="709"/>
        <w:jc w:val="both"/>
        <w:rPr>
          <w:rFonts w:ascii="Arial" w:hAnsi="Arial" w:cs="Arial"/>
        </w:rPr>
      </w:pPr>
      <w:r>
        <w:rPr>
          <w:rFonts w:ascii="Arial" w:hAnsi="Arial" w:cs="Arial"/>
        </w:rPr>
        <w:t>С покупателя могут быть взысканы также убытки, причиненные неисполнением договора купли-продажи.</w:t>
      </w:r>
    </w:p>
    <w:p w:rsidR="00477B40" w:rsidRDefault="00477B40" w:rsidP="00477B40">
      <w:pPr>
        <w:widowControl w:val="0"/>
        <w:autoSpaceDE w:val="0"/>
        <w:autoSpaceDN w:val="0"/>
        <w:ind w:firstLine="709"/>
        <w:jc w:val="both"/>
        <w:rPr>
          <w:rFonts w:ascii="Arial" w:hAnsi="Arial" w:cs="Arial"/>
        </w:rPr>
      </w:pPr>
      <w:r>
        <w:rPr>
          <w:rFonts w:ascii="Arial" w:hAnsi="Arial" w:cs="Arial"/>
        </w:rPr>
        <w:t>11.7. Покупатель вправе оплатить приобретаемое муниципальное имущество досрочно.</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12. ОТЧУЖДЕНИЕ ЗЕМЕЛЬНЫХ УЧАСТКОВ</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bookmarkStart w:id="3" w:name="P0"/>
      <w:bookmarkEnd w:id="3"/>
      <w:r>
        <w:rPr>
          <w:rFonts w:ascii="Arial" w:hAnsi="Arial" w:cs="Arial"/>
        </w:rPr>
        <w:lastRenderedPageBreak/>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6" w:history="1">
        <w:r>
          <w:rPr>
            <w:rStyle w:val="a3"/>
            <w:rFonts w:ascii="Arial" w:hAnsi="Arial" w:cs="Arial"/>
            <w:color w:val="auto"/>
            <w:u w:val="none"/>
          </w:rPr>
          <w:t>законом</w:t>
        </w:r>
      </w:hyperlink>
      <w:r>
        <w:rPr>
          <w:rFonts w:ascii="Arial" w:hAnsi="Arial" w:cs="Arial"/>
        </w:rPr>
        <w:t>.</w:t>
      </w:r>
    </w:p>
    <w:p w:rsidR="00477B40" w:rsidRDefault="00477B40" w:rsidP="00477B40">
      <w:pPr>
        <w:widowControl w:val="0"/>
        <w:autoSpaceDE w:val="0"/>
        <w:autoSpaceDN w:val="0"/>
        <w:ind w:firstLine="709"/>
        <w:jc w:val="both"/>
        <w:rPr>
          <w:rFonts w:ascii="Arial" w:hAnsi="Arial" w:cs="Arial"/>
        </w:rPr>
      </w:pPr>
      <w:r>
        <w:rPr>
          <w:rFonts w:ascii="Arial" w:hAnsi="Arial" w:cs="Arial"/>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477B40" w:rsidRDefault="00477B40" w:rsidP="00477B40">
      <w:pPr>
        <w:widowControl w:val="0"/>
        <w:autoSpaceDE w:val="0"/>
        <w:autoSpaceDN w:val="0"/>
        <w:ind w:firstLine="709"/>
        <w:jc w:val="both"/>
        <w:rPr>
          <w:rFonts w:ascii="Arial" w:hAnsi="Arial" w:cs="Arial"/>
        </w:rPr>
      </w:pPr>
      <w:r>
        <w:rPr>
          <w:rFonts w:ascii="Arial" w:hAnsi="Arial" w:cs="Arial"/>
        </w:rPr>
        <w:t>-</w:t>
      </w:r>
      <w:proofErr w:type="gramStart"/>
      <w:r>
        <w:rPr>
          <w:rFonts w:ascii="Arial" w:hAnsi="Arial" w:cs="Arial"/>
        </w:rPr>
        <w:t>находящихся</w:t>
      </w:r>
      <w:proofErr w:type="gramEnd"/>
      <w:r>
        <w:rPr>
          <w:rFonts w:ascii="Arial" w:hAnsi="Arial" w:cs="Arial"/>
        </w:rPr>
        <w:t xml:space="preserve"> у унитарного предприятия на праве постоянного (бессрочного) пользования или аренды;</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-занимаемых объектами недвижимости, указанными в </w:t>
      </w:r>
      <w:hyperlink r:id="rId17" w:anchor="P0" w:history="1">
        <w:r>
          <w:rPr>
            <w:rStyle w:val="a3"/>
            <w:rFonts w:ascii="Arial" w:hAnsi="Arial" w:cs="Arial"/>
            <w:color w:val="auto"/>
            <w:u w:val="none"/>
          </w:rPr>
          <w:t>пункте 1</w:t>
        </w:r>
      </w:hyperlink>
      <w:r>
        <w:rPr>
          <w:rFonts w:ascii="Arial" w:hAnsi="Arial" w:cs="Arial"/>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477B40" w:rsidRDefault="00477B40" w:rsidP="00477B40">
      <w:pPr>
        <w:widowControl w:val="0"/>
        <w:autoSpaceDE w:val="0"/>
        <w:autoSpaceDN w:val="0"/>
        <w:ind w:firstLine="709"/>
        <w:jc w:val="both"/>
        <w:rPr>
          <w:rFonts w:ascii="Arial" w:hAnsi="Arial" w:cs="Arial"/>
        </w:rPr>
      </w:pPr>
      <w:r>
        <w:rPr>
          <w:rFonts w:ascii="Arial" w:hAnsi="Arial" w:cs="Arial"/>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477B40" w:rsidRDefault="00477B40" w:rsidP="00477B40">
      <w:pPr>
        <w:widowControl w:val="0"/>
        <w:autoSpaceDE w:val="0"/>
        <w:autoSpaceDN w:val="0"/>
        <w:ind w:firstLine="709"/>
        <w:jc w:val="both"/>
        <w:rPr>
          <w:rFonts w:ascii="Arial" w:hAnsi="Arial" w:cs="Arial"/>
        </w:rPr>
      </w:pPr>
      <w:proofErr w:type="gramStart"/>
      <w:r>
        <w:rPr>
          <w:rFonts w:ascii="Arial" w:hAnsi="Arial" w:cs="Arial"/>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r>
        <w:rPr>
          <w:rFonts w:ascii="Arial" w:hAnsi="Arial" w:cs="Arial"/>
        </w:rPr>
        <w:t>.</w:t>
      </w:r>
    </w:p>
    <w:p w:rsidR="00477B40" w:rsidRDefault="00477B40" w:rsidP="00477B40">
      <w:pPr>
        <w:widowControl w:val="0"/>
        <w:autoSpaceDE w:val="0"/>
        <w:autoSpaceDN w:val="0"/>
        <w:ind w:firstLine="709"/>
        <w:jc w:val="both"/>
        <w:rPr>
          <w:rFonts w:ascii="Arial" w:hAnsi="Arial" w:cs="Arial"/>
        </w:rPr>
      </w:pPr>
      <w:r>
        <w:rPr>
          <w:rFonts w:ascii="Arial" w:hAnsi="Arial" w:cs="Arial"/>
        </w:rPr>
        <w:t>Договор аренды земельного участка не является препятствием для выкупа земельного участка.</w:t>
      </w:r>
    </w:p>
    <w:p w:rsidR="00477B40" w:rsidRDefault="00477B40" w:rsidP="00477B40">
      <w:pPr>
        <w:widowControl w:val="0"/>
        <w:autoSpaceDE w:val="0"/>
        <w:autoSpaceDN w:val="0"/>
        <w:ind w:firstLine="709"/>
        <w:jc w:val="both"/>
        <w:rPr>
          <w:rFonts w:ascii="Arial" w:hAnsi="Arial" w:cs="Arial"/>
        </w:rPr>
      </w:pPr>
      <w:r>
        <w:rPr>
          <w:rFonts w:ascii="Arial" w:hAnsi="Arial" w:cs="Arial"/>
        </w:rPr>
        <w:t>Отказ в выкупе земельного участка или предоставлении его в аренду не допускается, за исключением случаев, предусмотренных законом.</w:t>
      </w:r>
    </w:p>
    <w:p w:rsidR="00477B40" w:rsidRDefault="00477B40" w:rsidP="00477B40">
      <w:pPr>
        <w:widowControl w:val="0"/>
        <w:autoSpaceDE w:val="0"/>
        <w:autoSpaceDN w:val="0"/>
        <w:ind w:firstLine="709"/>
        <w:jc w:val="both"/>
        <w:rPr>
          <w:rFonts w:ascii="Arial" w:hAnsi="Arial" w:cs="Arial"/>
        </w:rPr>
      </w:pPr>
      <w:bookmarkStart w:id="4" w:name="P11"/>
      <w:bookmarkEnd w:id="4"/>
      <w:r>
        <w:rPr>
          <w:rFonts w:ascii="Arial" w:hAnsi="Arial" w:cs="Arial"/>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Pr>
          <w:rFonts w:ascii="Arial" w:hAnsi="Arial" w:cs="Arial"/>
        </w:rPr>
        <w:t>со</w:t>
      </w:r>
      <w:proofErr w:type="gramEnd"/>
      <w:r>
        <w:rPr>
          <w:rFonts w:ascii="Arial" w:hAnsi="Arial" w:cs="Arial"/>
        </w:rPr>
        <w:t xml:space="preserve"> множественностью лиц на стороне арендатора в порядке, установленном законодательством.</w:t>
      </w:r>
    </w:p>
    <w:p w:rsidR="00477B40" w:rsidRDefault="00477B40" w:rsidP="00477B40">
      <w:pPr>
        <w:widowControl w:val="0"/>
        <w:autoSpaceDE w:val="0"/>
        <w:autoSpaceDN w:val="0"/>
        <w:ind w:firstLine="709"/>
        <w:jc w:val="both"/>
        <w:rPr>
          <w:rFonts w:ascii="Arial" w:hAnsi="Arial" w:cs="Arial"/>
        </w:rPr>
      </w:pPr>
      <w:r>
        <w:rPr>
          <w:rFonts w:ascii="Arial" w:hAnsi="Arial" w:cs="Arial"/>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77B40" w:rsidRDefault="00477B40" w:rsidP="00477B40">
      <w:pPr>
        <w:widowControl w:val="0"/>
        <w:autoSpaceDE w:val="0"/>
        <w:autoSpaceDN w:val="0"/>
        <w:ind w:firstLine="709"/>
        <w:jc w:val="both"/>
        <w:rPr>
          <w:rFonts w:ascii="Arial" w:hAnsi="Arial" w:cs="Arial"/>
        </w:rPr>
      </w:pPr>
      <w:r>
        <w:rPr>
          <w:rFonts w:ascii="Arial" w:hAnsi="Arial" w:cs="Arial"/>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12.5. Земельный участок отчуждается в соответствии с </w:t>
      </w:r>
      <w:hyperlink r:id="rId18" w:anchor="P0" w:history="1">
        <w:r>
          <w:rPr>
            <w:rStyle w:val="a3"/>
            <w:rFonts w:ascii="Arial" w:hAnsi="Arial" w:cs="Arial"/>
            <w:color w:val="auto"/>
            <w:u w:val="none"/>
          </w:rPr>
          <w:t>пунктами 1</w:t>
        </w:r>
      </w:hyperlink>
      <w:r>
        <w:rPr>
          <w:rFonts w:ascii="Arial" w:hAnsi="Arial" w:cs="Arial"/>
        </w:rPr>
        <w:t xml:space="preserve"> - </w:t>
      </w:r>
      <w:hyperlink r:id="rId19" w:anchor="P11" w:history="1">
        <w:r>
          <w:rPr>
            <w:rStyle w:val="a3"/>
            <w:rFonts w:ascii="Arial" w:hAnsi="Arial" w:cs="Arial"/>
            <w:color w:val="auto"/>
            <w:u w:val="none"/>
          </w:rPr>
          <w:t>4</w:t>
        </w:r>
      </w:hyperlink>
      <w:r>
        <w:rPr>
          <w:rFonts w:ascii="Arial" w:hAnsi="Arial" w:cs="Arial"/>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77B40" w:rsidRDefault="00477B40" w:rsidP="00477B40">
      <w:pPr>
        <w:widowControl w:val="0"/>
        <w:autoSpaceDE w:val="0"/>
        <w:autoSpaceDN w:val="0"/>
        <w:ind w:firstLine="709"/>
        <w:jc w:val="both"/>
        <w:rPr>
          <w:rFonts w:ascii="Arial" w:hAnsi="Arial" w:cs="Arial"/>
        </w:rPr>
      </w:pPr>
      <w:r>
        <w:rPr>
          <w:rFonts w:ascii="Arial" w:hAnsi="Arial" w:cs="Arial"/>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477B40" w:rsidRDefault="00477B40" w:rsidP="00477B40">
      <w:pPr>
        <w:widowControl w:val="0"/>
        <w:autoSpaceDE w:val="0"/>
        <w:autoSpaceDN w:val="0"/>
        <w:ind w:firstLine="709"/>
        <w:jc w:val="both"/>
        <w:rPr>
          <w:rFonts w:ascii="Arial" w:hAnsi="Arial" w:cs="Arial"/>
        </w:rPr>
      </w:pPr>
      <w:r>
        <w:rPr>
          <w:rFonts w:ascii="Arial" w:hAnsi="Arial" w:cs="Arial"/>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При отчуждении земельных участков право собственности не переходит на </w:t>
      </w:r>
      <w:r>
        <w:rPr>
          <w:rFonts w:ascii="Arial" w:hAnsi="Arial" w:cs="Arial"/>
        </w:rPr>
        <w:lastRenderedPageBreak/>
        <w:t>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77B40" w:rsidRDefault="00477B40" w:rsidP="00477B40">
      <w:pPr>
        <w:widowControl w:val="0"/>
        <w:autoSpaceDE w:val="0"/>
        <w:autoSpaceDN w:val="0"/>
        <w:ind w:firstLine="709"/>
        <w:jc w:val="both"/>
        <w:rPr>
          <w:rFonts w:ascii="Arial" w:hAnsi="Arial" w:cs="Arial"/>
        </w:rPr>
      </w:pPr>
      <w:r>
        <w:rPr>
          <w:rFonts w:ascii="Arial" w:hAnsi="Arial" w:cs="Arial"/>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77B40" w:rsidRDefault="00477B40" w:rsidP="00477B40">
      <w:pPr>
        <w:widowControl w:val="0"/>
        <w:autoSpaceDE w:val="0"/>
        <w:autoSpaceDN w:val="0"/>
        <w:ind w:firstLine="709"/>
        <w:jc w:val="both"/>
        <w:rPr>
          <w:rFonts w:ascii="Arial" w:hAnsi="Arial" w:cs="Arial"/>
        </w:rPr>
      </w:pPr>
      <w:r>
        <w:rPr>
          <w:rFonts w:ascii="Arial" w:hAnsi="Arial" w:cs="Arial"/>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77B40" w:rsidRDefault="00477B40" w:rsidP="00477B40">
      <w:pPr>
        <w:widowControl w:val="0"/>
        <w:autoSpaceDE w:val="0"/>
        <w:autoSpaceDN w:val="0"/>
        <w:ind w:firstLine="709"/>
        <w:jc w:val="both"/>
        <w:rPr>
          <w:rFonts w:ascii="Arial" w:hAnsi="Arial" w:cs="Arial"/>
        </w:rPr>
      </w:pPr>
      <w:r>
        <w:rPr>
          <w:rFonts w:ascii="Arial" w:hAnsi="Arial" w:cs="Arial"/>
        </w:rPr>
        <w:t>12.8. Отчуждению не подлежат земельные участки в составе земель:</w:t>
      </w:r>
    </w:p>
    <w:p w:rsidR="00477B40" w:rsidRDefault="00477B40" w:rsidP="00477B40">
      <w:pPr>
        <w:widowControl w:val="0"/>
        <w:autoSpaceDE w:val="0"/>
        <w:autoSpaceDN w:val="0"/>
        <w:ind w:firstLine="709"/>
        <w:jc w:val="both"/>
        <w:rPr>
          <w:rFonts w:ascii="Arial" w:hAnsi="Arial" w:cs="Arial"/>
        </w:rPr>
      </w:pPr>
      <w:r>
        <w:rPr>
          <w:rFonts w:ascii="Arial" w:hAnsi="Arial" w:cs="Arial"/>
        </w:rPr>
        <w:t>-лесного фонда и водного фонда, особо охраняемых природных территорий и объектов;</w:t>
      </w:r>
    </w:p>
    <w:p w:rsidR="00477B40" w:rsidRDefault="00477B40" w:rsidP="00477B40">
      <w:pPr>
        <w:widowControl w:val="0"/>
        <w:autoSpaceDE w:val="0"/>
        <w:autoSpaceDN w:val="0"/>
        <w:ind w:firstLine="709"/>
        <w:jc w:val="both"/>
        <w:rPr>
          <w:rFonts w:ascii="Arial" w:hAnsi="Arial" w:cs="Arial"/>
        </w:rPr>
      </w:pPr>
      <w:r>
        <w:rPr>
          <w:rFonts w:ascii="Arial" w:hAnsi="Arial" w:cs="Arial"/>
        </w:rPr>
        <w:t>-</w:t>
      </w:r>
      <w:proofErr w:type="gramStart"/>
      <w:r>
        <w:rPr>
          <w:rFonts w:ascii="Arial" w:hAnsi="Arial" w:cs="Arial"/>
        </w:rPr>
        <w:t>зараженных</w:t>
      </w:r>
      <w:proofErr w:type="gramEnd"/>
      <w:r>
        <w:rPr>
          <w:rFonts w:ascii="Arial" w:hAnsi="Arial" w:cs="Arial"/>
        </w:rPr>
        <w:t xml:space="preserve"> опасными веществами и подвергшихся биогенному заражению;</w:t>
      </w:r>
    </w:p>
    <w:p w:rsidR="00477B40" w:rsidRDefault="00477B40" w:rsidP="00477B40">
      <w:pPr>
        <w:widowControl w:val="0"/>
        <w:autoSpaceDE w:val="0"/>
        <w:autoSpaceDN w:val="0"/>
        <w:ind w:firstLine="709"/>
        <w:jc w:val="both"/>
        <w:rPr>
          <w:rFonts w:ascii="Arial" w:hAnsi="Arial" w:cs="Arial"/>
        </w:rPr>
      </w:pPr>
      <w:proofErr w:type="gramStart"/>
      <w:r>
        <w:rPr>
          <w:rFonts w:ascii="Arial" w:hAnsi="Arial" w:cs="Arial"/>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-не подлежащих отчуждению в соответствии с </w:t>
      </w:r>
      <w:hyperlink r:id="rId20" w:history="1">
        <w:r>
          <w:rPr>
            <w:rStyle w:val="a3"/>
            <w:rFonts w:ascii="Arial" w:hAnsi="Arial" w:cs="Arial"/>
            <w:color w:val="auto"/>
            <w:u w:val="none"/>
          </w:rPr>
          <w:t>законодательством</w:t>
        </w:r>
      </w:hyperlink>
      <w:r>
        <w:rPr>
          <w:rFonts w:ascii="Arial" w:hAnsi="Arial" w:cs="Arial"/>
        </w:rPr>
        <w:t xml:space="preserve"> Российской Федерации.</w:t>
      </w:r>
    </w:p>
    <w:p w:rsidR="00477B40" w:rsidRDefault="00477B40" w:rsidP="00477B40">
      <w:pPr>
        <w:widowControl w:val="0"/>
        <w:autoSpaceDE w:val="0"/>
        <w:autoSpaceDN w:val="0"/>
        <w:ind w:firstLine="709"/>
        <w:jc w:val="both"/>
        <w:rPr>
          <w:rFonts w:ascii="Arial" w:hAnsi="Arial" w:cs="Arial"/>
        </w:rPr>
      </w:pPr>
      <w:r>
        <w:rPr>
          <w:rFonts w:ascii="Arial" w:hAnsi="Arial" w:cs="Arial"/>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center"/>
        <w:rPr>
          <w:rFonts w:ascii="Arial" w:hAnsi="Arial" w:cs="Arial"/>
        </w:rPr>
      </w:pPr>
      <w:r>
        <w:rPr>
          <w:rFonts w:ascii="Arial" w:hAnsi="Arial" w:cs="Arial"/>
        </w:rPr>
        <w:t>13. ОБРЕМЕНЕНИЯ ПРИВАТИЗИРУЕМОГО 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1" w:history="1">
        <w:r>
          <w:rPr>
            <w:rStyle w:val="a3"/>
            <w:rFonts w:ascii="Arial" w:hAnsi="Arial" w:cs="Arial"/>
            <w:color w:val="auto"/>
            <w:u w:val="none"/>
          </w:rPr>
          <w:t>законом</w:t>
        </w:r>
      </w:hyperlink>
      <w:r>
        <w:rPr>
          <w:rFonts w:ascii="Arial" w:hAnsi="Arial" w:cs="Arial"/>
        </w:rPr>
        <w:t xml:space="preserve"> "О приватизации государственного и муниципального имущества" или иными федеральными законами, и публичным сервитутом.</w:t>
      </w:r>
    </w:p>
    <w:p w:rsidR="00477B40" w:rsidRDefault="00477B40" w:rsidP="00477B40">
      <w:pPr>
        <w:widowControl w:val="0"/>
        <w:autoSpaceDE w:val="0"/>
        <w:autoSpaceDN w:val="0"/>
        <w:ind w:firstLine="709"/>
        <w:jc w:val="both"/>
        <w:rPr>
          <w:rFonts w:ascii="Arial" w:hAnsi="Arial" w:cs="Arial"/>
        </w:rPr>
      </w:pPr>
      <w:r>
        <w:rPr>
          <w:rFonts w:ascii="Arial" w:hAnsi="Arial" w:cs="Arial"/>
        </w:rPr>
        <w:t>13.2. Ограничениями могут являться:</w:t>
      </w:r>
    </w:p>
    <w:p w:rsidR="00477B40" w:rsidRDefault="00477B40" w:rsidP="00477B40">
      <w:pPr>
        <w:widowControl w:val="0"/>
        <w:autoSpaceDE w:val="0"/>
        <w:autoSpaceDN w:val="0"/>
        <w:ind w:firstLine="709"/>
        <w:jc w:val="both"/>
        <w:rPr>
          <w:rFonts w:ascii="Arial" w:hAnsi="Arial" w:cs="Arial"/>
        </w:rPr>
      </w:pPr>
      <w:r>
        <w:rPr>
          <w:rFonts w:ascii="Arial" w:hAnsi="Arial" w:cs="Arial"/>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77B40" w:rsidRDefault="00477B40" w:rsidP="00477B40">
      <w:pPr>
        <w:widowControl w:val="0"/>
        <w:autoSpaceDE w:val="0"/>
        <w:autoSpaceDN w:val="0"/>
        <w:ind w:firstLine="709"/>
        <w:jc w:val="both"/>
        <w:rPr>
          <w:rFonts w:ascii="Arial" w:hAnsi="Arial" w:cs="Arial"/>
        </w:rPr>
      </w:pPr>
      <w:r>
        <w:rPr>
          <w:rFonts w:ascii="Arial" w:hAnsi="Arial" w:cs="Arial"/>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477B40" w:rsidRDefault="00477B40" w:rsidP="00477B40">
      <w:pPr>
        <w:widowControl w:val="0"/>
        <w:autoSpaceDE w:val="0"/>
        <w:autoSpaceDN w:val="0"/>
        <w:ind w:firstLine="709"/>
        <w:jc w:val="both"/>
        <w:rPr>
          <w:rFonts w:ascii="Arial" w:hAnsi="Arial" w:cs="Arial"/>
        </w:rPr>
      </w:pPr>
      <w:r>
        <w:rPr>
          <w:rFonts w:ascii="Arial" w:hAnsi="Arial" w:cs="Arial"/>
        </w:rPr>
        <w:t>-иные обязанности, предусмотренные федеральным законом.</w:t>
      </w:r>
    </w:p>
    <w:p w:rsidR="00477B40" w:rsidRDefault="00477B40" w:rsidP="00477B40">
      <w:pPr>
        <w:widowControl w:val="0"/>
        <w:autoSpaceDE w:val="0"/>
        <w:autoSpaceDN w:val="0"/>
        <w:ind w:firstLine="709"/>
        <w:jc w:val="both"/>
        <w:rPr>
          <w:rFonts w:ascii="Arial" w:hAnsi="Arial" w:cs="Arial"/>
        </w:rPr>
      </w:pPr>
      <w:r>
        <w:rPr>
          <w:rFonts w:ascii="Arial" w:hAnsi="Arial" w:cs="Arial"/>
        </w:rPr>
        <w:t>13.3. Решение об установлении обременения принимается одновременно с принятием решения об условиях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r>
        <w:rPr>
          <w:rFonts w:ascii="Arial" w:hAnsi="Arial" w:cs="Arial"/>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477B40" w:rsidRDefault="00477B40" w:rsidP="00477B40">
      <w:pPr>
        <w:widowControl w:val="0"/>
        <w:autoSpaceDE w:val="0"/>
        <w:autoSpaceDN w:val="0"/>
        <w:ind w:firstLine="709"/>
        <w:jc w:val="both"/>
        <w:rPr>
          <w:rFonts w:ascii="Arial" w:hAnsi="Arial" w:cs="Arial"/>
        </w:rPr>
      </w:pPr>
    </w:p>
    <w:p w:rsidR="00477B40" w:rsidRDefault="00477B40" w:rsidP="00477B40">
      <w:pPr>
        <w:autoSpaceDE w:val="0"/>
        <w:autoSpaceDN w:val="0"/>
        <w:adjustRightInd w:val="0"/>
        <w:ind w:firstLine="709"/>
        <w:jc w:val="center"/>
        <w:outlineLvl w:val="1"/>
        <w:rPr>
          <w:rFonts w:ascii="Arial" w:hAnsi="Arial" w:cs="Arial"/>
        </w:rPr>
      </w:pPr>
      <w:r>
        <w:rPr>
          <w:rFonts w:ascii="Arial" w:hAnsi="Arial" w:cs="Arial"/>
        </w:rPr>
        <w:lastRenderedPageBreak/>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Pr>
          <w:rFonts w:ascii="Arial" w:hAnsi="Arial" w:cs="Arial"/>
        </w:rPr>
        <w:t>НА</w:t>
      </w:r>
      <w:proofErr w:type="gramEnd"/>
      <w:r>
        <w:rPr>
          <w:rFonts w:ascii="Arial" w:hAnsi="Arial" w:cs="Arial"/>
        </w:rPr>
        <w:t xml:space="preserve"> </w:t>
      </w:r>
    </w:p>
    <w:p w:rsidR="00477B40" w:rsidRDefault="00477B40" w:rsidP="00477B40">
      <w:pPr>
        <w:autoSpaceDE w:val="0"/>
        <w:autoSpaceDN w:val="0"/>
        <w:adjustRightInd w:val="0"/>
        <w:ind w:firstLine="709"/>
        <w:jc w:val="center"/>
        <w:outlineLvl w:val="1"/>
        <w:rPr>
          <w:rFonts w:ascii="Arial" w:hAnsi="Arial" w:cs="Arial"/>
        </w:rPr>
      </w:pPr>
      <w:r>
        <w:rPr>
          <w:rFonts w:ascii="Arial" w:hAnsi="Arial" w:cs="Arial"/>
        </w:rPr>
        <w:t>ПРИОБРЕТЕНИЕ АРЕНДУЕМОГО ИМУЩЕСТВА</w:t>
      </w:r>
    </w:p>
    <w:p w:rsidR="00477B40" w:rsidRDefault="00477B40" w:rsidP="00477B40">
      <w:pPr>
        <w:autoSpaceDE w:val="0"/>
        <w:autoSpaceDN w:val="0"/>
        <w:adjustRightInd w:val="0"/>
        <w:ind w:firstLine="709"/>
        <w:rPr>
          <w:rFonts w:ascii="Arial" w:hAnsi="Arial" w:cs="Arial"/>
        </w:rPr>
      </w:pP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14.1. </w:t>
      </w:r>
      <w:proofErr w:type="gramStart"/>
      <w:r>
        <w:rPr>
          <w:rFonts w:ascii="Arial" w:hAnsi="Arial" w:cs="Arial"/>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14.2. </w:t>
      </w:r>
      <w:proofErr w:type="gramStart"/>
      <w:r>
        <w:rPr>
          <w:rFonts w:ascii="Arial" w:hAnsi="Arial" w:cs="Arial"/>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Pr>
          <w:rFonts w:ascii="Arial" w:hAnsi="Arial" w:cs="Arial"/>
        </w:rPr>
        <w:t xml:space="preserve"> зависимости от включения соответствующего имущества в Прогнозный план.</w:t>
      </w:r>
    </w:p>
    <w:p w:rsidR="00477B40" w:rsidRDefault="00477B40" w:rsidP="00477B40">
      <w:pPr>
        <w:widowControl w:val="0"/>
        <w:autoSpaceDE w:val="0"/>
        <w:autoSpaceDN w:val="0"/>
        <w:ind w:firstLine="709"/>
        <w:jc w:val="both"/>
        <w:rPr>
          <w:rFonts w:ascii="Arial" w:hAnsi="Arial" w:cs="Arial"/>
        </w:rPr>
      </w:pPr>
      <w:r>
        <w:rPr>
          <w:rFonts w:ascii="Arial" w:hAnsi="Arial" w:cs="Arial"/>
        </w:rPr>
        <w:t>При этом такое преимущественное право может быть реализовано при условии, что:</w:t>
      </w:r>
    </w:p>
    <w:p w:rsidR="00477B40" w:rsidRDefault="00477B40" w:rsidP="00477B40">
      <w:pPr>
        <w:widowControl w:val="0"/>
        <w:autoSpaceDE w:val="0"/>
        <w:autoSpaceDN w:val="0"/>
        <w:ind w:firstLine="709"/>
        <w:jc w:val="both"/>
        <w:rPr>
          <w:rFonts w:ascii="Arial" w:hAnsi="Arial" w:cs="Arial"/>
        </w:rPr>
      </w:pPr>
      <w:proofErr w:type="gramStart"/>
      <w:r>
        <w:rPr>
          <w:rFonts w:ascii="Arial" w:hAnsi="Arial" w:cs="Arial"/>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2" w:history="1">
        <w:r>
          <w:rPr>
            <w:rStyle w:val="a3"/>
            <w:rFonts w:ascii="Arial" w:hAnsi="Arial" w:cs="Arial"/>
            <w:color w:val="auto"/>
            <w:u w:val="none"/>
          </w:rPr>
          <w:t>частью 2.1 статьи 9</w:t>
        </w:r>
      </w:hyperlink>
      <w:r>
        <w:rPr>
          <w:rFonts w:ascii="Arial" w:hAnsi="Arial" w:cs="Arial"/>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Pr>
          <w:rFonts w:ascii="Arial" w:hAnsi="Arial" w:cs="Arial"/>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Pr>
          <w:rFonts w:ascii="Arial" w:hAnsi="Arial" w:cs="Arial"/>
        </w:rPr>
        <w:t>".;</w:t>
      </w:r>
      <w:proofErr w:type="gramEnd"/>
    </w:p>
    <w:p w:rsidR="00477B40" w:rsidRDefault="00477B40" w:rsidP="00477B40">
      <w:pPr>
        <w:widowControl w:val="0"/>
        <w:autoSpaceDE w:val="0"/>
        <w:autoSpaceDN w:val="0"/>
        <w:ind w:firstLine="709"/>
        <w:jc w:val="both"/>
        <w:rPr>
          <w:rFonts w:ascii="Arial" w:hAnsi="Arial" w:cs="Arial"/>
        </w:rPr>
      </w:pPr>
      <w:proofErr w:type="gramStart"/>
      <w:r>
        <w:rPr>
          <w:rFonts w:ascii="Arial" w:hAnsi="Arial" w:cs="Arial"/>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3" w:history="1">
        <w:r>
          <w:rPr>
            <w:rStyle w:val="a3"/>
            <w:rFonts w:ascii="Arial" w:hAnsi="Arial" w:cs="Arial"/>
            <w:color w:val="auto"/>
            <w:u w:val="none"/>
          </w:rPr>
          <w:t>частью 4 статьи 4</w:t>
        </w:r>
      </w:hyperlink>
      <w:r>
        <w:rPr>
          <w:rFonts w:ascii="Arial" w:hAnsi="Arial" w:cs="Arial"/>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Pr>
          <w:rFonts w:ascii="Arial" w:hAnsi="Arial" w:cs="Arial"/>
        </w:rPr>
        <w:t xml:space="preserve"> Федерации</w:t>
      </w:r>
      <w:proofErr w:type="gramStart"/>
      <w:r>
        <w:rPr>
          <w:rFonts w:ascii="Arial" w:hAnsi="Arial" w:cs="Arial"/>
        </w:rPr>
        <w:t xml:space="preserve">",, </w:t>
      </w:r>
      <w:proofErr w:type="gramEnd"/>
      <w:r>
        <w:rPr>
          <w:rFonts w:ascii="Arial" w:hAnsi="Arial" w:cs="Arial"/>
        </w:rPr>
        <w:t xml:space="preserve">а в случае, предусмотренном </w:t>
      </w:r>
      <w:hyperlink r:id="rId24" w:history="1">
        <w:r>
          <w:rPr>
            <w:rStyle w:val="a3"/>
            <w:rFonts w:ascii="Arial" w:hAnsi="Arial" w:cs="Arial"/>
            <w:color w:val="auto"/>
            <w:u w:val="none"/>
          </w:rPr>
          <w:t>частью 2</w:t>
        </w:r>
      </w:hyperlink>
      <w:r>
        <w:rPr>
          <w:rFonts w:ascii="Arial" w:hAnsi="Arial" w:cs="Arial"/>
        </w:rPr>
        <w:t xml:space="preserve"> или </w:t>
      </w:r>
      <w:hyperlink r:id="rId25" w:history="1">
        <w:r>
          <w:rPr>
            <w:rStyle w:val="a3"/>
            <w:rFonts w:ascii="Arial" w:hAnsi="Arial" w:cs="Arial"/>
            <w:color w:val="auto"/>
            <w:u w:val="none"/>
          </w:rPr>
          <w:t>частью 2.1 статьи 9</w:t>
        </w:r>
      </w:hyperlink>
      <w:r>
        <w:rPr>
          <w:rFonts w:ascii="Arial" w:hAnsi="Arial" w:cs="Arial"/>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77B40" w:rsidRDefault="00477B40" w:rsidP="00477B40">
      <w:pPr>
        <w:widowControl w:val="0"/>
        <w:autoSpaceDE w:val="0"/>
        <w:autoSpaceDN w:val="0"/>
        <w:ind w:firstLine="709"/>
        <w:jc w:val="both"/>
        <w:rPr>
          <w:rFonts w:ascii="Arial" w:hAnsi="Arial" w:cs="Arial"/>
        </w:rPr>
      </w:pPr>
      <w:proofErr w:type="gramStart"/>
      <w:r>
        <w:rPr>
          <w:rFonts w:ascii="Arial" w:hAnsi="Arial" w:cs="Arial"/>
        </w:rPr>
        <w:t xml:space="preserve">3) арендуемое имущество не включено в утвержденный в соответствии с </w:t>
      </w:r>
      <w:hyperlink r:id="rId26" w:history="1">
        <w:r>
          <w:rPr>
            <w:rStyle w:val="a3"/>
            <w:rFonts w:ascii="Arial" w:hAnsi="Arial" w:cs="Arial"/>
            <w:color w:val="auto"/>
            <w:u w:val="none"/>
          </w:rPr>
          <w:t>частью 4 статьи 18</w:t>
        </w:r>
      </w:hyperlink>
      <w:r>
        <w:rPr>
          <w:rFonts w:ascii="Arial" w:hAnsi="Arial" w:cs="Arial"/>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7" w:history="1">
        <w:r>
          <w:rPr>
            <w:rStyle w:val="a3"/>
            <w:rFonts w:ascii="Arial" w:hAnsi="Arial" w:cs="Arial"/>
            <w:color w:val="auto"/>
            <w:u w:val="none"/>
          </w:rPr>
          <w:t>частью 2.1 статьи 9</w:t>
        </w:r>
      </w:hyperlink>
      <w:r>
        <w:rPr>
          <w:rFonts w:ascii="Arial" w:hAnsi="Arial" w:cs="Arial"/>
        </w:rPr>
        <w:t xml:space="preserve"> Федерального закона "Об особенностях отчуждения недвижимого </w:t>
      </w:r>
      <w:r>
        <w:rPr>
          <w:rFonts w:ascii="Arial" w:hAnsi="Arial" w:cs="Arial"/>
        </w:rPr>
        <w:lastRenderedPageBreak/>
        <w:t>имущества</w:t>
      </w:r>
      <w:proofErr w:type="gramEnd"/>
      <w:r>
        <w:rPr>
          <w:rFonts w:ascii="Arial" w:hAnsi="Arial" w:cs="Arial"/>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Pr>
          <w:rFonts w:ascii="Arial" w:hAnsi="Arial" w:cs="Arial"/>
        </w:rPr>
        <w:t>".;</w:t>
      </w:r>
      <w:proofErr w:type="gramEnd"/>
    </w:p>
    <w:p w:rsidR="00477B40" w:rsidRDefault="00477B40" w:rsidP="00477B40">
      <w:pPr>
        <w:widowControl w:val="0"/>
        <w:autoSpaceDE w:val="0"/>
        <w:autoSpaceDN w:val="0"/>
        <w:ind w:firstLine="709"/>
        <w:jc w:val="both"/>
        <w:rPr>
          <w:rFonts w:ascii="Arial" w:hAnsi="Arial" w:cs="Arial"/>
        </w:rPr>
      </w:pPr>
      <w:r>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 </w:t>
      </w:r>
    </w:p>
    <w:p w:rsidR="00477B40" w:rsidRDefault="00477B40" w:rsidP="00477B40">
      <w:pPr>
        <w:autoSpaceDE w:val="0"/>
        <w:autoSpaceDN w:val="0"/>
        <w:adjustRightInd w:val="0"/>
        <w:ind w:firstLine="709"/>
        <w:jc w:val="center"/>
        <w:outlineLvl w:val="1"/>
        <w:rPr>
          <w:rFonts w:ascii="Arial" w:hAnsi="Arial" w:cs="Arial"/>
        </w:rPr>
      </w:pPr>
      <w:r>
        <w:rPr>
          <w:rFonts w:ascii="Arial" w:hAnsi="Arial" w:cs="Arial"/>
        </w:rPr>
        <w:t>15. СРЕДСТВА ОТ ПРИВАТИЗАЦИИ, ИХ ОБРАЗОВАНИЕ И</w:t>
      </w:r>
    </w:p>
    <w:p w:rsidR="00477B40" w:rsidRDefault="00477B40" w:rsidP="00477B40">
      <w:pPr>
        <w:autoSpaceDE w:val="0"/>
        <w:autoSpaceDN w:val="0"/>
        <w:adjustRightInd w:val="0"/>
        <w:ind w:firstLine="709"/>
        <w:jc w:val="center"/>
        <w:rPr>
          <w:rFonts w:ascii="Arial" w:hAnsi="Arial" w:cs="Arial"/>
        </w:rPr>
      </w:pPr>
      <w:r>
        <w:rPr>
          <w:rFonts w:ascii="Arial" w:hAnsi="Arial" w:cs="Arial"/>
        </w:rPr>
        <w:t>ПОРЯДОК РАСПРЕДЕЛЕНИЯ</w:t>
      </w:r>
    </w:p>
    <w:p w:rsidR="00477B40" w:rsidRDefault="00477B40" w:rsidP="00477B40">
      <w:pPr>
        <w:autoSpaceDE w:val="0"/>
        <w:autoSpaceDN w:val="0"/>
        <w:adjustRightInd w:val="0"/>
        <w:ind w:firstLine="709"/>
        <w:jc w:val="center"/>
        <w:rPr>
          <w:rFonts w:ascii="Arial" w:hAnsi="Arial" w:cs="Arial"/>
        </w:rPr>
      </w:pPr>
    </w:p>
    <w:p w:rsidR="00477B40" w:rsidRDefault="00477B40" w:rsidP="00477B40">
      <w:pPr>
        <w:autoSpaceDE w:val="0"/>
        <w:autoSpaceDN w:val="0"/>
        <w:adjustRightInd w:val="0"/>
        <w:ind w:firstLine="709"/>
        <w:jc w:val="both"/>
        <w:rPr>
          <w:rFonts w:ascii="Arial" w:hAnsi="Arial" w:cs="Arial"/>
        </w:rPr>
      </w:pPr>
      <w:r>
        <w:rPr>
          <w:rFonts w:ascii="Arial" w:hAnsi="Arial" w:cs="Arial"/>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477B40" w:rsidRDefault="00477B40" w:rsidP="00477B40">
      <w:pPr>
        <w:autoSpaceDE w:val="0"/>
        <w:autoSpaceDN w:val="0"/>
        <w:adjustRightInd w:val="0"/>
        <w:ind w:firstLine="709"/>
        <w:jc w:val="both"/>
        <w:rPr>
          <w:rFonts w:ascii="Arial" w:hAnsi="Arial" w:cs="Arial"/>
        </w:rPr>
      </w:pPr>
      <w:r>
        <w:rPr>
          <w:rFonts w:ascii="Arial" w:hAnsi="Arial" w:cs="Arial"/>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Pr>
          <w:rFonts w:ascii="Arial" w:hAnsi="Arial" w:cs="Arial"/>
        </w:rPr>
        <w:t>на</w:t>
      </w:r>
      <w:proofErr w:type="gramEnd"/>
      <w:r>
        <w:rPr>
          <w:rFonts w:ascii="Arial" w:hAnsi="Arial" w:cs="Arial"/>
        </w:rPr>
        <w:t>:</w:t>
      </w:r>
    </w:p>
    <w:p w:rsidR="00477B40" w:rsidRDefault="00477B40" w:rsidP="00477B40">
      <w:pPr>
        <w:autoSpaceDE w:val="0"/>
        <w:autoSpaceDN w:val="0"/>
        <w:adjustRightInd w:val="0"/>
        <w:ind w:firstLine="709"/>
        <w:jc w:val="both"/>
        <w:rPr>
          <w:rFonts w:ascii="Arial" w:hAnsi="Arial" w:cs="Arial"/>
        </w:rPr>
      </w:pPr>
      <w:r>
        <w:rPr>
          <w:rFonts w:ascii="Arial" w:hAnsi="Arial" w:cs="Arial"/>
        </w:rPr>
        <w:t>- публикацию распоряжений и информационных сообщений;</w:t>
      </w:r>
    </w:p>
    <w:p w:rsidR="00477B40" w:rsidRDefault="00477B40" w:rsidP="00477B40">
      <w:pPr>
        <w:autoSpaceDE w:val="0"/>
        <w:autoSpaceDN w:val="0"/>
        <w:adjustRightInd w:val="0"/>
        <w:ind w:firstLine="709"/>
        <w:jc w:val="both"/>
        <w:rPr>
          <w:rFonts w:ascii="Arial" w:hAnsi="Arial" w:cs="Arial"/>
        </w:rPr>
      </w:pPr>
      <w:r>
        <w:rPr>
          <w:rFonts w:ascii="Arial" w:hAnsi="Arial" w:cs="Arial"/>
        </w:rPr>
        <w:t>- осуществление рекламного обеспечения;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проведение независимой оценки муниципального имущества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организацию процесса торгов;</w:t>
      </w:r>
    </w:p>
    <w:p w:rsidR="00477B40" w:rsidRDefault="00477B40" w:rsidP="00477B40">
      <w:pPr>
        <w:autoSpaceDE w:val="0"/>
        <w:autoSpaceDN w:val="0"/>
        <w:adjustRightInd w:val="0"/>
        <w:ind w:firstLine="709"/>
        <w:jc w:val="both"/>
        <w:rPr>
          <w:rFonts w:ascii="Arial" w:hAnsi="Arial" w:cs="Arial"/>
        </w:rPr>
      </w:pPr>
      <w:r>
        <w:rPr>
          <w:rFonts w:ascii="Arial" w:hAnsi="Arial" w:cs="Arial"/>
        </w:rPr>
        <w:t>- создание и обслуживание информационно-коммуникационных систем;</w:t>
      </w:r>
    </w:p>
    <w:p w:rsidR="00477B40" w:rsidRDefault="00477B40" w:rsidP="00477B40">
      <w:pPr>
        <w:autoSpaceDE w:val="0"/>
        <w:autoSpaceDN w:val="0"/>
        <w:adjustRightInd w:val="0"/>
        <w:ind w:firstLine="709"/>
        <w:jc w:val="both"/>
        <w:rPr>
          <w:rFonts w:ascii="Arial" w:hAnsi="Arial" w:cs="Arial"/>
        </w:rPr>
      </w:pPr>
      <w:r>
        <w:rPr>
          <w:rFonts w:ascii="Arial" w:hAnsi="Arial" w:cs="Arial"/>
        </w:rPr>
        <w:t>- совершенствование материально-технической базы продаж муниципального имущества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 иные цели в соответствии со сметой расходов.</w:t>
      </w:r>
    </w:p>
    <w:p w:rsidR="00477B40" w:rsidRDefault="00477B40" w:rsidP="00477B40">
      <w:pPr>
        <w:autoSpaceDE w:val="0"/>
        <w:autoSpaceDN w:val="0"/>
        <w:adjustRightInd w:val="0"/>
        <w:ind w:firstLine="709"/>
        <w:jc w:val="both"/>
        <w:rPr>
          <w:rFonts w:ascii="Arial" w:hAnsi="Arial" w:cs="Arial"/>
        </w:rPr>
      </w:pPr>
      <w:r>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477B40" w:rsidRDefault="00477B40" w:rsidP="00477B40">
      <w:pPr>
        <w:autoSpaceDE w:val="0"/>
        <w:autoSpaceDN w:val="0"/>
        <w:adjustRightInd w:val="0"/>
        <w:ind w:firstLine="709"/>
        <w:jc w:val="both"/>
        <w:rPr>
          <w:rFonts w:ascii="Arial" w:hAnsi="Arial" w:cs="Arial"/>
        </w:rPr>
      </w:pPr>
      <w:r>
        <w:rPr>
          <w:rFonts w:ascii="Arial" w:hAnsi="Arial" w:cs="Arial"/>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477B40" w:rsidRDefault="00477B40" w:rsidP="00477B40">
      <w:pPr>
        <w:widowControl w:val="0"/>
        <w:autoSpaceDE w:val="0"/>
        <w:autoSpaceDN w:val="0"/>
        <w:ind w:firstLine="709"/>
        <w:jc w:val="center"/>
        <w:rPr>
          <w:rFonts w:ascii="Arial" w:hAnsi="Arial" w:cs="Arial"/>
        </w:rPr>
      </w:pPr>
      <w:r>
        <w:rPr>
          <w:rFonts w:ascii="Arial" w:hAnsi="Arial" w:cs="Arial"/>
        </w:rPr>
        <w:t>16. ЗАЩИТА ПРАВ МУНИЦИПАЛЬНОГО ОБРАЗОВАНИЯ</w:t>
      </w:r>
    </w:p>
    <w:p w:rsidR="00477B40" w:rsidRDefault="00477B40" w:rsidP="00477B40">
      <w:pPr>
        <w:widowControl w:val="0"/>
        <w:autoSpaceDE w:val="0"/>
        <w:autoSpaceDN w:val="0"/>
        <w:ind w:firstLine="709"/>
        <w:jc w:val="center"/>
        <w:rPr>
          <w:rFonts w:ascii="Arial" w:hAnsi="Arial" w:cs="Arial"/>
        </w:rPr>
      </w:pPr>
      <w:r>
        <w:rPr>
          <w:rFonts w:ascii="Arial" w:hAnsi="Arial" w:cs="Arial"/>
        </w:rPr>
        <w:t>КАК СОБСТВЕННИКА ИМУЩЕСТВА</w:t>
      </w:r>
    </w:p>
    <w:p w:rsidR="00477B40" w:rsidRDefault="00477B40" w:rsidP="00477B40">
      <w:pPr>
        <w:widowControl w:val="0"/>
        <w:autoSpaceDE w:val="0"/>
        <w:autoSpaceDN w:val="0"/>
        <w:ind w:firstLine="709"/>
        <w:jc w:val="center"/>
        <w:rPr>
          <w:rFonts w:ascii="Arial" w:hAnsi="Arial" w:cs="Arial"/>
        </w:rPr>
      </w:pPr>
    </w:p>
    <w:p w:rsidR="00477B40" w:rsidRDefault="00477B40" w:rsidP="00477B40">
      <w:pPr>
        <w:widowControl w:val="0"/>
        <w:autoSpaceDE w:val="0"/>
        <w:autoSpaceDN w:val="0"/>
        <w:ind w:firstLine="709"/>
        <w:jc w:val="both"/>
        <w:rPr>
          <w:rFonts w:ascii="Arial" w:hAnsi="Arial" w:cs="Arial"/>
        </w:rPr>
      </w:pPr>
      <w:bookmarkStart w:id="5" w:name="P2"/>
      <w:bookmarkEnd w:id="5"/>
      <w:r>
        <w:rPr>
          <w:rFonts w:ascii="Arial" w:hAnsi="Arial" w:cs="Arial"/>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477B40" w:rsidRDefault="00477B40" w:rsidP="00477B40">
      <w:pPr>
        <w:widowControl w:val="0"/>
        <w:autoSpaceDE w:val="0"/>
        <w:autoSpaceDN w:val="0"/>
        <w:ind w:firstLine="709"/>
        <w:jc w:val="both"/>
        <w:rPr>
          <w:rFonts w:ascii="Arial" w:hAnsi="Arial" w:cs="Arial"/>
        </w:rPr>
      </w:pPr>
      <w:r>
        <w:rPr>
          <w:rFonts w:ascii="Arial" w:hAnsi="Arial" w:cs="Arial"/>
        </w:rPr>
        <w:t>16.2. Защита прав муниципального образования как собственника имущества финансируется за счет средств местного бюджета.</w:t>
      </w:r>
    </w:p>
    <w:p w:rsidR="00477B40" w:rsidRDefault="00477B40" w:rsidP="00477B40">
      <w:pPr>
        <w:widowControl w:val="0"/>
        <w:autoSpaceDE w:val="0"/>
        <w:autoSpaceDN w:val="0"/>
        <w:ind w:firstLine="709"/>
        <w:jc w:val="both"/>
        <w:rPr>
          <w:rFonts w:ascii="Arial" w:hAnsi="Arial" w:cs="Arial"/>
        </w:rPr>
      </w:pPr>
      <w:r>
        <w:rPr>
          <w:rFonts w:ascii="Arial" w:hAnsi="Arial" w:cs="Arial"/>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8" w:history="1">
        <w:r>
          <w:rPr>
            <w:rStyle w:val="a3"/>
            <w:rFonts w:ascii="Arial" w:hAnsi="Arial" w:cs="Arial"/>
            <w:color w:val="auto"/>
            <w:u w:val="none"/>
          </w:rPr>
          <w:t>кодексом</w:t>
        </w:r>
      </w:hyperlink>
      <w:r>
        <w:rPr>
          <w:rFonts w:ascii="Arial" w:hAnsi="Arial" w:cs="Arial"/>
        </w:rPr>
        <w:t xml:space="preserve"> Российской Федерации, в местный бюджет.</w:t>
      </w:r>
    </w:p>
    <w:p w:rsidR="00E94248" w:rsidRDefault="00477B40"/>
    <w:sectPr w:rsidR="00E94248" w:rsidSect="00150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B40"/>
    <w:rsid w:val="00067F5E"/>
    <w:rsid w:val="00150769"/>
    <w:rsid w:val="00477B40"/>
    <w:rsid w:val="00F0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7B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477B40"/>
    <w:pPr>
      <w:widowControl w:val="0"/>
      <w:autoSpaceDE w:val="0"/>
      <w:autoSpaceDN w:val="0"/>
      <w:adjustRightInd w:val="0"/>
      <w:spacing w:after="0" w:line="240" w:lineRule="auto"/>
      <w:ind w:right="19772"/>
    </w:pPr>
    <w:rPr>
      <w:rFonts w:ascii="Arial" w:eastAsia="Calibri" w:hAnsi="Arial" w:cs="Arial"/>
      <w:b/>
      <w:bCs/>
      <w:sz w:val="16"/>
      <w:szCs w:val="16"/>
    </w:rPr>
  </w:style>
  <w:style w:type="character" w:styleId="a3">
    <w:name w:val="Hyperlink"/>
    <w:basedOn w:val="a0"/>
    <w:uiPriority w:val="99"/>
    <w:semiHidden/>
    <w:unhideWhenUsed/>
    <w:rsid w:val="00477B40"/>
    <w:rPr>
      <w:color w:val="0000FF"/>
      <w:u w:val="single"/>
    </w:rPr>
  </w:style>
</w:styles>
</file>

<file path=word/webSettings.xml><?xml version="1.0" encoding="utf-8"?>
<w:webSettings xmlns:r="http://schemas.openxmlformats.org/officeDocument/2006/relationships" xmlns:w="http://schemas.openxmlformats.org/wordprocessingml/2006/main">
  <w:divs>
    <w:div w:id="21178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8ABDDEC1293C971940871065347D79DD6A225CBCE7DE04FC64F88D88898A54AC5E8F055E02DAFd5lAE" TargetMode="External"/><Relationship Id="rId13" Type="http://schemas.openxmlformats.org/officeDocument/2006/relationships/hyperlink" Target="consultantplus://offline/ref=A06C1259FCAEC34008C5A250C163574AB629BBD30D04BF6A594265F26836B548B0679285E36BCC38n3T4E" TargetMode="External"/><Relationship Id="rId18" Type="http://schemas.openxmlformats.org/officeDocument/2006/relationships/hyperlink" Target="file:///C:\Users\&#1042;&#1099;&#1087;&#1080;&#1089;&#1082;&#1072;\Downloads\&#1044;&#1091;&#1084;&#1072;%202016%20&#1087;&#1086;%20&#1087;&#1088;&#1080;&#1074;&#1072;&#1090;%20&#1080;&#1084;&#1091;&#1097;..docx" TargetMode="External"/><Relationship Id="rId26" Type="http://schemas.openxmlformats.org/officeDocument/2006/relationships/hyperlink" Target="consultantplus://offline/ref=7456D0492F11E894CC9C5161FCF780542D9145312E4A0A0A8653C590FFD99B3C6B89F75B2CD7B1F4QErCH" TargetMode="External"/><Relationship Id="rId3" Type="http://schemas.openxmlformats.org/officeDocument/2006/relationships/webSettings" Target="webSettings.xml"/><Relationship Id="rId21" Type="http://schemas.openxmlformats.org/officeDocument/2006/relationships/hyperlink" Target="consultantplus://offline/ref=7B58ABDDEC1293C971940871065347D79DD6A225CBCE7DE04FC64F88D8d8l8E" TargetMode="External"/><Relationship Id="rId7" Type="http://schemas.openxmlformats.org/officeDocument/2006/relationships/hyperlink" Target="consultantplus://offline/ref=7B58ABDDEC1293C971940871065347D79DD6A225CBCE7DE04FC64F88D88898A54AC5E8F054dEl9E" TargetMode="External"/><Relationship Id="rId12" Type="http://schemas.openxmlformats.org/officeDocument/2006/relationships/hyperlink" Target="consultantplus://offline/ref=A06C1259FCAEC34008C5A250C163574AB528BDDD0301BF6A594265F26836B548B0679285E36BCC38n3T5E" TargetMode="External"/><Relationship Id="rId17" Type="http://schemas.openxmlformats.org/officeDocument/2006/relationships/hyperlink" Target="file:///C:\Users\&#1042;&#1099;&#1087;&#1080;&#1089;&#1082;&#1072;\Downloads\&#1044;&#1091;&#1084;&#1072;%202016%20&#1087;&#1086;%20&#1087;&#1088;&#1080;&#1074;&#1072;&#1090;%20&#1080;&#1084;&#1091;&#1097;..docx" TargetMode="External"/><Relationship Id="rId25" Type="http://schemas.openxmlformats.org/officeDocument/2006/relationships/hyperlink" Target="consultantplus://offline/ref=7456D0492F11E894CC9C5161FCF780542E9846392E430A0A8653C590FFD99B3C6B89F75B2CD7B1F2QEr2H" TargetMode="External"/><Relationship Id="rId2" Type="http://schemas.openxmlformats.org/officeDocument/2006/relationships/settings" Target="settings.xml"/><Relationship Id="rId16" Type="http://schemas.openxmlformats.org/officeDocument/2006/relationships/hyperlink" Target="consultantplus://offline/ref=ABDE84CE15E5E7564083BEFBECDD80EBE63EE9CD45B901A6AC5E296D4C3BB2DC1726559433A8B4DCr149G" TargetMode="External"/><Relationship Id="rId20" Type="http://schemas.openxmlformats.org/officeDocument/2006/relationships/hyperlink" Target="consultantplus://offline/ref=ABDE84CE15E5E7564083BEFBECDD80EBE63EE9CD45B901A6AC5E296D4C3BB2DC1726559433A8B5DDr144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58ABDDEC1293C971940871065347D79DD6A225CBCE7DE04FC64F88D8d8l8E" TargetMode="External"/><Relationship Id="rId11" Type="http://schemas.openxmlformats.org/officeDocument/2006/relationships/hyperlink" Target="consultantplus://offline/ref=A06C1259FCAEC34008C5A250C163574AB528BED40608BF6A594265F26836B548B0679287E5n6T9E" TargetMode="External"/><Relationship Id="rId24" Type="http://schemas.openxmlformats.org/officeDocument/2006/relationships/hyperlink" Target="consultantplus://offline/ref=7456D0492F11E894CC9C5161FCF780542E9846392E430A0A8653C590FFD99B3C6B89F75B2CD7B0F4QEr3H" TargetMode="External"/><Relationship Id="rId5" Type="http://schemas.openxmlformats.org/officeDocument/2006/relationships/hyperlink" Target="consultantplus://offline/ref=7B58ABDDEC1293C971940871065347D79DD6A224CFC77DE04FC64F88D8d8l8E" TargetMode="External"/><Relationship Id="rId15" Type="http://schemas.openxmlformats.org/officeDocument/2006/relationships/hyperlink" Target="consultantplus://offline/ref=7B58ABDDEC1293C971940871065347D79DD6A225CBCE7DE04FC64F88D8d8l8E" TargetMode="External"/><Relationship Id="rId23" Type="http://schemas.openxmlformats.org/officeDocument/2006/relationships/hyperlink" Target="consultantplus://offline/ref=7456D0492F11E894CC9C5161FCF780542E9846392E430A0A8653C590FFD99B3C6B89F75B2CD7B0FAQEr2H" TargetMode="External"/><Relationship Id="rId28" Type="http://schemas.openxmlformats.org/officeDocument/2006/relationships/hyperlink" Target="consultantplus://offline/ref=2C4CD1C47E391AA5B45B30E417F1CAD316C33AC84FFD9BB26490BD81FBm2QCI" TargetMode="External"/><Relationship Id="rId10" Type="http://schemas.openxmlformats.org/officeDocument/2006/relationships/hyperlink" Target="consultantplus://offline/ref=A06C1259FCAEC34008C5A250C163574AB528BDDD0301BF6A594265F26836B548B0679285E36BCC38n3T5E" TargetMode="External"/><Relationship Id="rId19" Type="http://schemas.openxmlformats.org/officeDocument/2006/relationships/hyperlink" Target="file:///C:\Users\&#1042;&#1099;&#1087;&#1080;&#1089;&#1082;&#1072;\Downloads\&#1044;&#1091;&#1084;&#1072;%202016%20&#1087;&#1086;%20&#1087;&#1088;&#1080;&#1074;&#1072;&#1090;%20&#1080;&#1084;&#1091;&#1097;..docx" TargetMode="External"/><Relationship Id="rId4" Type="http://schemas.openxmlformats.org/officeDocument/2006/relationships/hyperlink" Target="consultantplus://offline/ref=7B58ABDDEC1293C971940871065347D79DD6A225CBCE7DE04FC64F88D8d8l8E" TargetMode="External"/><Relationship Id="rId9" Type="http://schemas.openxmlformats.org/officeDocument/2006/relationships/hyperlink" Target="consultantplus://offline/ref=A06C1259FCAEC34008C5A250C163574AB628BBD50003BF6A594265F26836B548B0679285E36BCC38n3T8E" TargetMode="External"/><Relationship Id="rId14" Type="http://schemas.openxmlformats.org/officeDocument/2006/relationships/hyperlink" Target="consultantplus://offline/ref=7B58ABDDEC1293C971940871065347D79DD6A22DCDC77DE04FC64F88D8d8l8E" TargetMode="External"/><Relationship Id="rId22" Type="http://schemas.openxmlformats.org/officeDocument/2006/relationships/hyperlink" Target="consultantplus://offline/ref=7456D0492F11E894CC9C5161FCF780542E9846392E430A0A8653C590FFD99B3C6B89F75B2CD7B1F2QEr2H" TargetMode="External"/><Relationship Id="rId27" Type="http://schemas.openxmlformats.org/officeDocument/2006/relationships/hyperlink" Target="consultantplus://offline/ref=7456D0492F11E894CC9C5161FCF780542E9846392E430A0A8653C590FFD99B3C6B89F75B2CD7B1F2QEr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6249</Words>
  <Characters>35624</Characters>
  <Application>Microsoft Office Word</Application>
  <DocSecurity>0</DocSecurity>
  <Lines>296</Lines>
  <Paragraphs>83</Paragraphs>
  <ScaleCrop>false</ScaleCrop>
  <Company>Microsoft</Company>
  <LinksUpToDate>false</LinksUpToDate>
  <CharactersWithSpaces>41790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Выписка</dc:creator>
  <cp:keywords/>
  <dc:description/>
  <cp:lastModifiedBy>Выписка</cp:lastModifiedBy>
  <cp:revision>3</cp:revision>
  <dcterms:created xsi:type="dcterms:W3CDTF">2016-11-16T07:19:00Z</dcterms:created>
  <dcterms:modified xsi:type="dcterms:W3CDTF">2016-11-16T07:20:00Z</dcterms:modified>
</cp:coreProperties>
</file>